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9AD4DD" w14:textId="77777777" w:rsidR="00BB42EC" w:rsidRDefault="00BB42EC" w:rsidP="00683E0C">
      <w:pPr>
        <w:pStyle w:val="OmniPage1"/>
        <w:tabs>
          <w:tab w:val="right" w:pos="7615"/>
        </w:tabs>
        <w:ind w:right="1"/>
        <w:jc w:val="center"/>
        <w:rPr>
          <w:rFonts w:ascii="Roboto" w:hAnsi="Roboto" w:cs="Arial"/>
          <w:b/>
          <w:sz w:val="24"/>
          <w:szCs w:val="24"/>
          <w:lang w:val="it-IT"/>
        </w:rPr>
      </w:pPr>
    </w:p>
    <w:p w14:paraId="166BC728" w14:textId="77777777" w:rsidR="00135208" w:rsidRDefault="007C382E" w:rsidP="00683E0C">
      <w:pPr>
        <w:pStyle w:val="OmniPage1"/>
        <w:tabs>
          <w:tab w:val="right" w:pos="7615"/>
        </w:tabs>
        <w:ind w:right="1"/>
        <w:jc w:val="center"/>
        <w:rPr>
          <w:rFonts w:ascii="Roboto" w:hAnsi="Roboto" w:cs="Arial"/>
          <w:b/>
          <w:sz w:val="24"/>
          <w:szCs w:val="24"/>
          <w:lang w:val="it-IT"/>
        </w:rPr>
      </w:pPr>
      <w:r>
        <w:rPr>
          <w:rFonts w:ascii="Roboto" w:hAnsi="Roboto" w:cs="Arial"/>
          <w:b/>
          <w:sz w:val="24"/>
          <w:szCs w:val="24"/>
          <w:lang w:val="it-IT"/>
        </w:rPr>
        <w:t>I</w:t>
      </w:r>
      <w:r w:rsidR="00F364E5" w:rsidRPr="005D1D90">
        <w:rPr>
          <w:rFonts w:ascii="Roboto" w:hAnsi="Roboto" w:cs="Arial"/>
          <w:b/>
          <w:sz w:val="24"/>
          <w:szCs w:val="24"/>
          <w:lang w:val="it-IT"/>
        </w:rPr>
        <w:t xml:space="preserve">nformativa sui trattamenti di dati personali </w:t>
      </w:r>
      <w:r w:rsidR="002F6F22">
        <w:rPr>
          <w:rFonts w:ascii="Roboto" w:hAnsi="Roboto" w:cs="Arial"/>
          <w:b/>
          <w:sz w:val="24"/>
          <w:szCs w:val="24"/>
          <w:lang w:val="it-IT"/>
        </w:rPr>
        <w:t xml:space="preserve">per la gestione </w:t>
      </w:r>
    </w:p>
    <w:p w14:paraId="5C3C5D6A" w14:textId="3FC3F49E" w:rsidR="001E649E" w:rsidRPr="005D1D90" w:rsidRDefault="002F6F22" w:rsidP="00683E0C">
      <w:pPr>
        <w:pStyle w:val="OmniPage1"/>
        <w:tabs>
          <w:tab w:val="right" w:pos="7615"/>
        </w:tabs>
        <w:ind w:right="1"/>
        <w:jc w:val="center"/>
        <w:rPr>
          <w:rFonts w:ascii="Roboto" w:hAnsi="Roboto"/>
          <w:b/>
          <w:sz w:val="24"/>
          <w:szCs w:val="24"/>
          <w:lang w:val="it-IT"/>
        </w:rPr>
      </w:pPr>
      <w:r>
        <w:rPr>
          <w:rFonts w:ascii="Roboto" w:hAnsi="Roboto" w:cs="Arial"/>
          <w:b/>
          <w:sz w:val="24"/>
          <w:szCs w:val="24"/>
          <w:lang w:val="it-IT"/>
        </w:rPr>
        <w:t xml:space="preserve">del Servizio </w:t>
      </w:r>
      <w:r w:rsidR="00135208">
        <w:rPr>
          <w:rFonts w:ascii="Roboto" w:hAnsi="Roboto" w:cs="Arial"/>
          <w:b/>
          <w:sz w:val="24"/>
          <w:szCs w:val="24"/>
          <w:lang w:val="it-IT"/>
        </w:rPr>
        <w:t>Entrate ed Economato</w:t>
      </w:r>
    </w:p>
    <w:p w14:paraId="0955DD12" w14:textId="77777777" w:rsidR="00D8551F" w:rsidRPr="00F364E5" w:rsidRDefault="00D8551F">
      <w:pPr>
        <w:jc w:val="both"/>
        <w:rPr>
          <w:rFonts w:ascii="Roboto" w:hAnsi="Roboto" w:cs="Arial"/>
          <w:b/>
          <w:lang w:val="it-IT"/>
        </w:rPr>
      </w:pPr>
    </w:p>
    <w:p w14:paraId="583A3B04" w14:textId="5EBF34F9" w:rsidR="005A2E1D" w:rsidRDefault="001E649E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 xml:space="preserve">La informiamo </w:t>
      </w:r>
      <w:r w:rsidRPr="00F364E5">
        <w:rPr>
          <w:rFonts w:ascii="Roboto" w:hAnsi="Roboto" w:cs="Arial"/>
          <w:lang w:val="it-IT"/>
        </w:rPr>
        <w:t>che il Regolamento UE 2016/679</w:t>
      </w:r>
      <w:r>
        <w:rPr>
          <w:rFonts w:ascii="Roboto" w:hAnsi="Roboto" w:cs="Arial"/>
          <w:lang w:val="it-IT"/>
        </w:rPr>
        <w:t xml:space="preserve"> (GDPR)</w:t>
      </w:r>
      <w:r w:rsidRPr="00F364E5">
        <w:rPr>
          <w:rFonts w:ascii="Roboto" w:hAnsi="Roboto" w:cs="Arial"/>
          <w:lang w:val="it-IT"/>
        </w:rPr>
        <w:t xml:space="preserve"> e il Decreto legislativo 196/2003 hanno ad oggetto la protezione delle persone fisiche con riguardo al trattamento dei dati personali.</w:t>
      </w:r>
      <w:r>
        <w:rPr>
          <w:rFonts w:ascii="Roboto" w:hAnsi="Roboto" w:cs="Arial"/>
          <w:lang w:val="it-IT"/>
        </w:rPr>
        <w:t xml:space="preserve"> Gli artt. 13 e 14 del GDPR prevedono che il soggetto i cui dati vengono trattati (Lei, in qualità di interessato) venga debitamente informato sul trattamento medesimo.</w:t>
      </w:r>
    </w:p>
    <w:p w14:paraId="68601590" w14:textId="77777777" w:rsidR="001E649E" w:rsidRDefault="001E649E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31"/>
        <w:gridCol w:w="6033"/>
      </w:tblGrid>
      <w:tr w:rsidR="00820C87" w:rsidRPr="00820C87" w14:paraId="12948B07" w14:textId="77777777" w:rsidTr="00820C87">
        <w:tc>
          <w:tcPr>
            <w:tcW w:w="3085" w:type="dxa"/>
            <w:shd w:val="clear" w:color="auto" w:fill="D9D9D9"/>
          </w:tcPr>
          <w:p w14:paraId="528263C0" w14:textId="5C54F647" w:rsidR="004E57A2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</w:t>
            </w:r>
          </w:p>
        </w:tc>
        <w:tc>
          <w:tcPr>
            <w:tcW w:w="6125" w:type="dxa"/>
            <w:shd w:val="clear" w:color="auto" w:fill="D9D9D9"/>
          </w:tcPr>
          <w:p w14:paraId="6F39AC51" w14:textId="098E8FB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 DEL TRATTAMENTO</w:t>
            </w:r>
          </w:p>
        </w:tc>
      </w:tr>
      <w:tr w:rsidR="00652545" w:rsidRPr="001E649E" w14:paraId="6282F9FB" w14:textId="77777777" w:rsidTr="00820C87">
        <w:tc>
          <w:tcPr>
            <w:tcW w:w="3085" w:type="dxa"/>
          </w:tcPr>
          <w:p w14:paraId="61361203" w14:textId="276097B6" w:rsidR="006E73DD" w:rsidRPr="00683E0C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05BA8DE4" wp14:editId="75EDB14E">
                  <wp:simplePos x="0" y="0"/>
                  <wp:positionH relativeFrom="margin">
                    <wp:posOffset>0</wp:posOffset>
                  </wp:positionH>
                  <wp:positionV relativeFrom="margin">
                    <wp:posOffset>36830</wp:posOffset>
                  </wp:positionV>
                  <wp:extent cx="574040" cy="720090"/>
                  <wp:effectExtent l="0" t="0" r="0" b="0"/>
                  <wp:wrapSquare wrapText="bothSides"/>
                  <wp:docPr id="14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73DD" w:rsidRPr="00820C87">
              <w:rPr>
                <w:rFonts w:ascii="Roboto" w:hAnsi="Roboto"/>
                <w:b/>
                <w:bCs/>
                <w:lang w:val="it-IT"/>
              </w:rPr>
              <w:t xml:space="preserve">Chi decide le modalità e le finalità del </w:t>
            </w:r>
            <w:r w:rsidR="006E73DD" w:rsidRPr="00683E0C">
              <w:rPr>
                <w:rFonts w:ascii="Roboto" w:hAnsi="Roboto"/>
                <w:b/>
                <w:bCs/>
                <w:lang w:val="it-IT"/>
              </w:rPr>
              <w:t>trattamento?</w:t>
            </w:r>
          </w:p>
          <w:p w14:paraId="67A638B9" w14:textId="372B4E24" w:rsidR="00283D22" w:rsidRPr="00820C87" w:rsidRDefault="006E73DD" w:rsidP="00BB42EC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683E0C">
              <w:rPr>
                <w:rFonts w:ascii="Roboto" w:hAnsi="Roboto"/>
                <w:lang w:val="it-IT"/>
              </w:rPr>
              <w:t>L’Ente, in qualità di titolare del trattamento, decide le modalità e le finalità del trattamento.</w:t>
            </w:r>
          </w:p>
        </w:tc>
        <w:tc>
          <w:tcPr>
            <w:tcW w:w="6125" w:type="dxa"/>
          </w:tcPr>
          <w:p w14:paraId="221B76E3" w14:textId="77777777" w:rsidR="00283D22" w:rsidRPr="00820C87" w:rsidRDefault="00283D22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</w:p>
          <w:p w14:paraId="71310B35" w14:textId="7B6486E5" w:rsidR="006E73DD" w:rsidRPr="00820C87" w:rsidRDefault="006E73DD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Ente </w:t>
            </w:r>
            <w:r w:rsidR="00A34317">
              <w:rPr>
                <w:rFonts w:ascii="Roboto" w:hAnsi="Roboto"/>
                <w:lang w:val="it-IT"/>
              </w:rPr>
              <w:t>Comune di Giovo</w:t>
            </w:r>
            <w:r w:rsidRPr="00820C87">
              <w:rPr>
                <w:rFonts w:ascii="Roboto" w:hAnsi="Roboto"/>
                <w:lang w:val="it-IT"/>
              </w:rPr>
              <w:t xml:space="preserve"> con sede a </w:t>
            </w:r>
            <w:r w:rsidR="00A34317">
              <w:rPr>
                <w:rFonts w:ascii="Roboto" w:hAnsi="Roboto"/>
                <w:lang w:val="it-IT"/>
              </w:rPr>
              <w:t>Verla di Giovo</w:t>
            </w:r>
            <w:r w:rsidRPr="00820C87">
              <w:rPr>
                <w:rFonts w:ascii="Roboto" w:hAnsi="Roboto"/>
                <w:lang w:val="it-IT"/>
              </w:rPr>
              <w:t xml:space="preserve"> in via </w:t>
            </w:r>
            <w:r w:rsidR="00A34317">
              <w:rPr>
                <w:rFonts w:ascii="Roboto" w:hAnsi="Roboto"/>
                <w:lang w:val="it-IT"/>
              </w:rPr>
              <w:t>Sant’Antonio n. 4 – 38030 – GIOVO (TN)</w:t>
            </w:r>
          </w:p>
          <w:p w14:paraId="4E29ED40" w14:textId="53E3E8E9" w:rsidR="006E73DD" w:rsidRPr="00820C87" w:rsidRDefault="006E73DD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e-mail</w:t>
            </w:r>
            <w:r w:rsidR="00A34317">
              <w:rPr>
                <w:rFonts w:ascii="Roboto" w:hAnsi="Roboto"/>
                <w:lang w:val="it-IT"/>
              </w:rPr>
              <w:t>:</w:t>
            </w:r>
            <w:r w:rsidRPr="00820C87">
              <w:rPr>
                <w:rFonts w:ascii="Roboto" w:hAnsi="Roboto"/>
                <w:lang w:val="it-IT"/>
              </w:rPr>
              <w:t xml:space="preserve"> </w:t>
            </w:r>
            <w:r w:rsidR="00A34317">
              <w:rPr>
                <w:rFonts w:ascii="Roboto" w:hAnsi="Roboto"/>
                <w:lang w:val="it-IT"/>
              </w:rPr>
              <w:t>protocollo@comune.giovo.tn.it</w:t>
            </w:r>
          </w:p>
          <w:p w14:paraId="157268C1" w14:textId="7065F302" w:rsidR="0034488B" w:rsidRDefault="006E73DD" w:rsidP="00683E0C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sito internet</w:t>
            </w:r>
            <w:r w:rsidR="00A34317">
              <w:rPr>
                <w:rFonts w:ascii="Roboto" w:hAnsi="Roboto"/>
                <w:lang w:val="it-IT"/>
              </w:rPr>
              <w:t>:</w:t>
            </w:r>
            <w:r w:rsidRPr="00820C87">
              <w:rPr>
                <w:rFonts w:ascii="Roboto" w:hAnsi="Roboto"/>
                <w:lang w:val="it-IT"/>
              </w:rPr>
              <w:t xml:space="preserve"> </w:t>
            </w:r>
            <w:hyperlink r:id="rId9" w:history="1">
              <w:r w:rsidR="00A34317" w:rsidRPr="00280B9A">
                <w:rPr>
                  <w:rStyle w:val="Collegamentoipertestuale"/>
                  <w:rFonts w:ascii="Roboto" w:hAnsi="Roboto"/>
                  <w:lang w:val="it-IT"/>
                </w:rPr>
                <w:t>www.comune.giovo.tn.it</w:t>
              </w:r>
            </w:hyperlink>
          </w:p>
          <w:p w14:paraId="6EDAFF59" w14:textId="294B45C1" w:rsidR="00A34317" w:rsidRPr="00683E0C" w:rsidRDefault="00A34317" w:rsidP="00683E0C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pec: comune@pec.comune.giovo.tn.it</w:t>
            </w:r>
          </w:p>
        </w:tc>
      </w:tr>
      <w:tr w:rsidR="00820C87" w:rsidRPr="001E649E" w14:paraId="2FAA6E62" w14:textId="77777777" w:rsidTr="00820C87">
        <w:tc>
          <w:tcPr>
            <w:tcW w:w="3085" w:type="dxa"/>
            <w:shd w:val="clear" w:color="auto" w:fill="D9D9D9"/>
          </w:tcPr>
          <w:p w14:paraId="55BD0DBD" w14:textId="274D80C8" w:rsidR="005A2E1D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RPD</w:t>
            </w:r>
          </w:p>
        </w:tc>
        <w:tc>
          <w:tcPr>
            <w:tcW w:w="6125" w:type="dxa"/>
            <w:shd w:val="clear" w:color="auto" w:fill="D9D9D9"/>
          </w:tcPr>
          <w:p w14:paraId="50C4F9A7" w14:textId="699A0BC0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RESPONSABILE PER LA PROTEZIONE DATI</w:t>
            </w:r>
          </w:p>
        </w:tc>
      </w:tr>
      <w:tr w:rsidR="00652545" w:rsidRPr="00820C87" w14:paraId="306C7A75" w14:textId="77777777" w:rsidTr="00820C87">
        <w:tc>
          <w:tcPr>
            <w:tcW w:w="3085" w:type="dxa"/>
          </w:tcPr>
          <w:p w14:paraId="566707EB" w14:textId="0BB19FC0" w:rsidR="006E73DD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4D8F521E" wp14:editId="693E0779">
                  <wp:simplePos x="0" y="0"/>
                  <wp:positionH relativeFrom="margin">
                    <wp:posOffset>0</wp:posOffset>
                  </wp:positionH>
                  <wp:positionV relativeFrom="margin">
                    <wp:posOffset>73025</wp:posOffset>
                  </wp:positionV>
                  <wp:extent cx="575945" cy="575945"/>
                  <wp:effectExtent l="0" t="0" r="0" b="0"/>
                  <wp:wrapSquare wrapText="bothSides"/>
                  <wp:docPr id="13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73DD" w:rsidRPr="00820C87">
              <w:rPr>
                <w:rFonts w:ascii="Roboto" w:hAnsi="Roboto"/>
                <w:b/>
                <w:bCs/>
                <w:lang w:val="it-IT"/>
              </w:rPr>
              <w:t>Chi è il RPD?</w:t>
            </w:r>
          </w:p>
          <w:p w14:paraId="385982F7" w14:textId="241E3D88" w:rsidR="00283D22" w:rsidRPr="00820C87" w:rsidRDefault="006E73DD" w:rsidP="00BB42EC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Responsabile per la protezione dei dati (RPD) è il soggetto individuato dal titolare del trattamento che svolge funzioni di supporto e controllo, sull’applicazione del Regolamento UE.</w:t>
            </w:r>
          </w:p>
        </w:tc>
        <w:tc>
          <w:tcPr>
            <w:tcW w:w="6125" w:type="dxa"/>
          </w:tcPr>
          <w:p w14:paraId="04B01151" w14:textId="77777777" w:rsidR="00283D22" w:rsidRPr="00820C87" w:rsidRDefault="00283D22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</w:p>
          <w:p w14:paraId="71AB6599" w14:textId="12ACA7DA" w:rsidR="003F5E76" w:rsidRPr="00820C87" w:rsidRDefault="003F5E76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>Consorzio dei Comuni Trentini, con sede a Trento</w:t>
            </w:r>
            <w:r w:rsidRPr="00820C87">
              <w:rPr>
                <w:rFonts w:ascii="Roboto" w:hAnsi="Roboto"/>
                <w:lang w:val="it-IT"/>
              </w:rPr>
              <w:t>,</w:t>
            </w:r>
            <w:r w:rsidRPr="003F5E76">
              <w:rPr>
                <w:rFonts w:ascii="Roboto" w:hAnsi="Roboto"/>
                <w:lang w:val="it-IT"/>
              </w:rPr>
              <w:t xml:space="preserve"> in via Torre Verde 23 </w:t>
            </w:r>
          </w:p>
          <w:p w14:paraId="77FCE02B" w14:textId="77777777" w:rsidR="003F5E76" w:rsidRPr="00820C87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e-mail </w:t>
            </w:r>
            <w:hyperlink r:id="rId11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servizioRPD@comunitrentini.it</w:t>
              </w:r>
            </w:hyperlink>
          </w:p>
          <w:p w14:paraId="3F64472B" w14:textId="2BD9F956" w:rsidR="003F5E76" w:rsidRPr="003F5E76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sito internet </w:t>
            </w:r>
            <w:hyperlink r:id="rId12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www.comunitrentini.it</w:t>
              </w:r>
            </w:hyperlink>
            <w:r w:rsidRPr="003F5E76">
              <w:rPr>
                <w:rFonts w:ascii="Roboto" w:hAnsi="Roboto"/>
                <w:lang w:val="it-IT"/>
              </w:rPr>
              <w:t xml:space="preserve"> </w:t>
            </w:r>
          </w:p>
          <w:p w14:paraId="5D01FDA5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1E649E" w14:paraId="5C623538" w14:textId="77777777" w:rsidTr="00820C87">
        <w:tc>
          <w:tcPr>
            <w:tcW w:w="3085" w:type="dxa"/>
            <w:shd w:val="clear" w:color="auto" w:fill="D9D9D9"/>
          </w:tcPr>
          <w:p w14:paraId="4CA2BA56" w14:textId="63523679" w:rsidR="005A2E1D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DATI</w:t>
            </w:r>
          </w:p>
        </w:tc>
        <w:tc>
          <w:tcPr>
            <w:tcW w:w="6125" w:type="dxa"/>
            <w:shd w:val="clear" w:color="auto" w:fill="D9D9D9"/>
          </w:tcPr>
          <w:p w14:paraId="19D35B4C" w14:textId="78E9D872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CATEGORIE DI DATI PERSONALI TRATTATI</w:t>
            </w:r>
          </w:p>
        </w:tc>
      </w:tr>
      <w:tr w:rsidR="00652545" w:rsidRPr="001E649E" w14:paraId="583272FD" w14:textId="77777777" w:rsidTr="00820C87">
        <w:tc>
          <w:tcPr>
            <w:tcW w:w="3085" w:type="dxa"/>
          </w:tcPr>
          <w:p w14:paraId="00F7B0FE" w14:textId="648B5F0A" w:rsidR="003F5E76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E869958" wp14:editId="3A36B2D0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106045</wp:posOffset>
                  </wp:positionV>
                  <wp:extent cx="701040" cy="720090"/>
                  <wp:effectExtent l="0" t="0" r="0" b="0"/>
                  <wp:wrapSquare wrapText="bothSides"/>
                  <wp:docPr id="12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E76" w:rsidRPr="00820C87">
              <w:rPr>
                <w:rFonts w:ascii="Roboto" w:hAnsi="Roboto"/>
                <w:b/>
                <w:bCs/>
                <w:lang w:val="it-IT"/>
              </w:rPr>
              <w:t>Quali dati raccogliamo?</w:t>
            </w:r>
          </w:p>
          <w:p w14:paraId="3EA0918A" w14:textId="58F072C5" w:rsidR="0034488B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Raccogliamo diverse categorie di dati personali, a seconda della finalità del trattamento.</w:t>
            </w:r>
          </w:p>
        </w:tc>
        <w:tc>
          <w:tcPr>
            <w:tcW w:w="6125" w:type="dxa"/>
          </w:tcPr>
          <w:p w14:paraId="5FFD39C6" w14:textId="45B5522D" w:rsidR="003F5E76" w:rsidRPr="002E689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2E6897">
              <w:rPr>
                <w:rFonts w:ascii="Roboto" w:hAnsi="Roboto"/>
                <w:lang w:val="it-IT"/>
              </w:rPr>
              <w:t>dati identificativi semplici</w:t>
            </w:r>
            <w:r w:rsidRPr="002E6897">
              <w:rPr>
                <w:rFonts w:ascii="Roboto" w:hAnsi="Roboto"/>
                <w:i/>
                <w:iCs/>
                <w:lang w:val="it-IT"/>
              </w:rPr>
              <w:t xml:space="preserve"> (es. nome, cognome, data di nascita, telefono, </w:t>
            </w:r>
            <w:r w:rsidR="00CD2FB0" w:rsidRPr="002E6897">
              <w:rPr>
                <w:rFonts w:ascii="Roboto" w:hAnsi="Roboto"/>
                <w:i/>
                <w:iCs/>
                <w:lang w:val="it-IT"/>
              </w:rPr>
              <w:t>e-mail</w:t>
            </w:r>
            <w:r w:rsidR="007E3005" w:rsidRPr="002E6897">
              <w:rPr>
                <w:rFonts w:ascii="Roboto" w:hAnsi="Roboto"/>
                <w:i/>
                <w:iCs/>
                <w:lang w:val="it-IT"/>
              </w:rPr>
              <w:t>/pec</w:t>
            </w:r>
            <w:r w:rsidR="00CD2FB0" w:rsidRPr="002E6897">
              <w:rPr>
                <w:rFonts w:ascii="Roboto" w:hAnsi="Roboto"/>
                <w:i/>
                <w:iCs/>
                <w:lang w:val="it-IT"/>
              </w:rPr>
              <w:t xml:space="preserve">, username, </w:t>
            </w:r>
            <w:r w:rsidR="009E6CF2" w:rsidRPr="002E6897">
              <w:rPr>
                <w:rFonts w:ascii="Roboto" w:hAnsi="Roboto"/>
                <w:i/>
                <w:iCs/>
                <w:lang w:val="it-IT"/>
              </w:rPr>
              <w:t xml:space="preserve">indirizzo IP, </w:t>
            </w:r>
            <w:r w:rsidRPr="002E6897">
              <w:rPr>
                <w:rFonts w:ascii="Roboto" w:hAnsi="Roboto"/>
                <w:i/>
                <w:iCs/>
                <w:lang w:val="it-IT"/>
              </w:rPr>
              <w:t>…)</w:t>
            </w:r>
          </w:p>
          <w:p w14:paraId="7CCC20B8" w14:textId="73DB8833" w:rsidR="003F5E76" w:rsidRPr="002E689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2E6897">
              <w:rPr>
                <w:rFonts w:ascii="Roboto" w:hAnsi="Roboto"/>
                <w:lang w:val="it-IT"/>
              </w:rPr>
              <w:t>categorie particolari di dati</w:t>
            </w:r>
            <w:r w:rsidRPr="002E6897">
              <w:rPr>
                <w:rFonts w:ascii="Roboto" w:hAnsi="Roboto"/>
                <w:i/>
                <w:iCs/>
                <w:lang w:val="it-IT"/>
              </w:rPr>
              <w:t xml:space="preserve"> </w:t>
            </w:r>
            <w:r w:rsidR="00D26A2F" w:rsidRPr="002E6897">
              <w:rPr>
                <w:rFonts w:ascii="Roboto" w:hAnsi="Roboto"/>
                <w:i/>
                <w:iCs/>
                <w:lang w:val="it-IT"/>
              </w:rPr>
              <w:t xml:space="preserve">(es. salute, </w:t>
            </w:r>
            <w:r w:rsidR="00135208">
              <w:rPr>
                <w:rFonts w:ascii="Roboto" w:hAnsi="Roboto"/>
                <w:i/>
                <w:iCs/>
                <w:lang w:val="it-IT"/>
              </w:rPr>
              <w:t>minori…</w:t>
            </w:r>
            <w:r w:rsidR="00D26A2F" w:rsidRPr="002E6897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4A4C4869" w14:textId="77777777" w:rsidR="00283D22" w:rsidRDefault="003F5E76" w:rsidP="00683E0C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2E6897">
              <w:rPr>
                <w:rFonts w:ascii="Roboto" w:hAnsi="Roboto"/>
                <w:lang w:val="it-IT"/>
              </w:rPr>
              <w:t>dati giudiziari</w:t>
            </w:r>
            <w:r w:rsidRPr="002E6897">
              <w:rPr>
                <w:rFonts w:ascii="Roboto" w:hAnsi="Roboto"/>
                <w:i/>
                <w:iCs/>
                <w:lang w:val="it-IT"/>
              </w:rPr>
              <w:t xml:space="preserve"> (es. condanne penali, reati, misure di sicurezza, …)</w:t>
            </w:r>
          </w:p>
          <w:p w14:paraId="02874D8D" w14:textId="27033054" w:rsidR="00135208" w:rsidRPr="00135208" w:rsidRDefault="00135208" w:rsidP="00683E0C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>
              <w:rPr>
                <w:rFonts w:ascii="Roboto" w:hAnsi="Roboto"/>
                <w:lang w:val="it-IT"/>
              </w:rPr>
              <w:t>dati di pagamento (es. incassi diretti o forniti dall’Agenzia delle Entrate)</w:t>
            </w:r>
          </w:p>
          <w:p w14:paraId="01DE034B" w14:textId="49652E0E" w:rsidR="00135208" w:rsidRPr="009D1532" w:rsidRDefault="009D1532" w:rsidP="00683E0C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>
              <w:rPr>
                <w:rFonts w:ascii="Roboto" w:hAnsi="Roboto"/>
                <w:lang w:val="it-IT"/>
              </w:rPr>
              <w:t>categorie particolari di dati (es. forniti dalle banche dati fiscali, catastali, tavolari, urbanistiche, anagrafiche, successioni ereditarie, utenze idriche, elettriche, rifiuti, camere di commercio, contratti di leasing, contratti abitativi e non)</w:t>
            </w:r>
          </w:p>
          <w:p w14:paraId="732A534B" w14:textId="595AD1EF" w:rsidR="009D1532" w:rsidRDefault="009D1532" w:rsidP="00683E0C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9D1532">
              <w:rPr>
                <w:rFonts w:ascii="Roboto" w:hAnsi="Roboto"/>
                <w:lang w:val="it-IT"/>
              </w:rPr>
              <w:t>da</w:t>
            </w:r>
            <w:r>
              <w:rPr>
                <w:rFonts w:ascii="Roboto" w:hAnsi="Roboto"/>
                <w:lang w:val="it-IT"/>
              </w:rPr>
              <w:t>t</w:t>
            </w:r>
            <w:r w:rsidRPr="009D1532">
              <w:rPr>
                <w:rFonts w:ascii="Roboto" w:hAnsi="Roboto"/>
                <w:lang w:val="it-IT"/>
              </w:rPr>
              <w:t>i da procedure</w:t>
            </w:r>
            <w:r>
              <w:rPr>
                <w:rFonts w:ascii="Roboto" w:hAnsi="Roboto"/>
                <w:lang w:val="it-IT"/>
              </w:rPr>
              <w:t xml:space="preserve"> concorsuali (es. fallimenti, concordati ed analoghe procedure analoghe)</w:t>
            </w:r>
          </w:p>
          <w:p w14:paraId="5D69FE1E" w14:textId="77777777" w:rsidR="00A34317" w:rsidRDefault="009D1532" w:rsidP="00EC575C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dati da procedimenti di riscossione coattiva (es. procedure esecutive, ipoteche, pignoramenti)</w:t>
            </w:r>
          </w:p>
          <w:p w14:paraId="30FC4010" w14:textId="5DFC5F3B" w:rsidR="00EC575C" w:rsidRPr="00EC575C" w:rsidRDefault="00EC575C" w:rsidP="00EC575C">
            <w:pPr>
              <w:pStyle w:val="OmniPage1"/>
              <w:ind w:left="358"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60283F98" w14:textId="77777777" w:rsidTr="00820C87">
        <w:tc>
          <w:tcPr>
            <w:tcW w:w="3085" w:type="dxa"/>
            <w:shd w:val="clear" w:color="auto" w:fill="D9D9D9"/>
          </w:tcPr>
          <w:p w14:paraId="22723133" w14:textId="6400A290" w:rsidR="005A2E1D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</w:t>
            </w:r>
          </w:p>
        </w:tc>
        <w:tc>
          <w:tcPr>
            <w:tcW w:w="6125" w:type="dxa"/>
            <w:shd w:val="clear" w:color="auto" w:fill="D9D9D9"/>
          </w:tcPr>
          <w:p w14:paraId="11D62A7A" w14:textId="170DA6E8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 DEI DATI</w:t>
            </w:r>
          </w:p>
        </w:tc>
      </w:tr>
      <w:tr w:rsidR="00652545" w:rsidRPr="001E649E" w14:paraId="75895573" w14:textId="77777777" w:rsidTr="00820C87">
        <w:tc>
          <w:tcPr>
            <w:tcW w:w="3085" w:type="dxa"/>
          </w:tcPr>
          <w:p w14:paraId="2D9A4999" w14:textId="0F83F5B6" w:rsidR="0034488B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4656" behindDoc="0" locked="0" layoutInCell="1" allowOverlap="1" wp14:anchorId="11BDE976" wp14:editId="62B5DD0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109855</wp:posOffset>
                  </wp:positionV>
                  <wp:extent cx="720090" cy="720090"/>
                  <wp:effectExtent l="0" t="0" r="0" b="0"/>
                  <wp:wrapSquare wrapText="bothSides"/>
                  <wp:docPr id="11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2FB0" w:rsidRPr="00820C87">
              <w:rPr>
                <w:rFonts w:ascii="Roboto" w:hAnsi="Roboto"/>
                <w:b/>
                <w:bCs/>
                <w:lang w:val="it-IT"/>
              </w:rPr>
              <w:t>Dove sono stati raccolti i dati?</w:t>
            </w:r>
          </w:p>
          <w:p w14:paraId="031C89AE" w14:textId="5CF131DE" w:rsidR="00D77123" w:rsidRPr="00820C87" w:rsidRDefault="00CD2FB0" w:rsidP="00D77123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possono essere raccolti direttamente presso l’interessato, oppure presso enti terzi che ne hanno fatto comunicazione al titolare del trattamento.</w:t>
            </w:r>
          </w:p>
        </w:tc>
        <w:tc>
          <w:tcPr>
            <w:tcW w:w="6125" w:type="dxa"/>
          </w:tcPr>
          <w:p w14:paraId="365C46BB" w14:textId="77777777" w:rsidR="0034488B" w:rsidRDefault="00CD2FB0" w:rsidP="009D1532">
            <w:pPr>
              <w:pStyle w:val="OmniPage1"/>
              <w:numPr>
                <w:ilvl w:val="0"/>
                <w:numId w:val="18"/>
              </w:numPr>
              <w:jc w:val="both"/>
              <w:rPr>
                <w:rFonts w:ascii="Roboto" w:hAnsi="Roboto"/>
                <w:lang w:val="it-IT"/>
              </w:rPr>
            </w:pPr>
            <w:r w:rsidRPr="00CD2FB0">
              <w:rPr>
                <w:rFonts w:ascii="Roboto" w:hAnsi="Roboto"/>
                <w:lang w:val="it-IT"/>
              </w:rPr>
              <w:t xml:space="preserve">sono </w:t>
            </w:r>
            <w:r w:rsidR="009D1532">
              <w:rPr>
                <w:rFonts w:ascii="Roboto" w:hAnsi="Roboto"/>
                <w:lang w:val="it-IT"/>
              </w:rPr>
              <w:t xml:space="preserve">stati </w:t>
            </w:r>
            <w:r w:rsidRPr="00CD2FB0">
              <w:rPr>
                <w:rFonts w:ascii="Roboto" w:hAnsi="Roboto"/>
                <w:lang w:val="it-IT"/>
              </w:rPr>
              <w:t xml:space="preserve">raccolti </w:t>
            </w:r>
            <w:r w:rsidRPr="005E08E7">
              <w:rPr>
                <w:rFonts w:ascii="Roboto" w:hAnsi="Roboto"/>
                <w:lang w:val="it-IT"/>
              </w:rPr>
              <w:t xml:space="preserve">presso </w:t>
            </w:r>
            <w:r w:rsidR="00D26A2F" w:rsidRPr="005E08E7">
              <w:rPr>
                <w:rFonts w:ascii="Roboto" w:hAnsi="Roboto"/>
                <w:lang w:val="it-IT"/>
              </w:rPr>
              <w:t xml:space="preserve">altri </w:t>
            </w:r>
            <w:r w:rsidR="009D1532">
              <w:rPr>
                <w:rFonts w:ascii="Roboto" w:hAnsi="Roboto"/>
                <w:lang w:val="it-IT"/>
              </w:rPr>
              <w:t>enti, istituzioni o amministrazioni autorizzati alla trasmissione;</w:t>
            </w:r>
          </w:p>
          <w:p w14:paraId="78DA9B6B" w14:textId="531CC0DF" w:rsidR="009D1532" w:rsidRPr="00820C87" w:rsidRDefault="009D1532" w:rsidP="009D1532">
            <w:pPr>
              <w:pStyle w:val="OmniPage1"/>
              <w:numPr>
                <w:ilvl w:val="0"/>
                <w:numId w:val="18"/>
              </w:numPr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sono stati raccolti presso l’interessato</w:t>
            </w:r>
          </w:p>
        </w:tc>
      </w:tr>
      <w:tr w:rsidR="00820C87" w:rsidRPr="00820C87" w14:paraId="239F1B12" w14:textId="77777777" w:rsidTr="00820C87">
        <w:tc>
          <w:tcPr>
            <w:tcW w:w="3085" w:type="dxa"/>
            <w:shd w:val="clear" w:color="auto" w:fill="D9D9D9"/>
          </w:tcPr>
          <w:p w14:paraId="30A01E2E" w14:textId="6A5943D0" w:rsidR="005A2E1D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SCOPO</w:t>
            </w:r>
          </w:p>
        </w:tc>
        <w:tc>
          <w:tcPr>
            <w:tcW w:w="6125" w:type="dxa"/>
            <w:shd w:val="clear" w:color="auto" w:fill="D9D9D9"/>
          </w:tcPr>
          <w:p w14:paraId="09B298DD" w14:textId="01B28B50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FINALITÀ DEL TRATTAMENTO</w:t>
            </w:r>
          </w:p>
        </w:tc>
      </w:tr>
      <w:tr w:rsidR="00652545" w:rsidRPr="001E649E" w14:paraId="717E233F" w14:textId="77777777" w:rsidTr="00820C87">
        <w:tc>
          <w:tcPr>
            <w:tcW w:w="3085" w:type="dxa"/>
          </w:tcPr>
          <w:p w14:paraId="6BE9E138" w14:textId="546D41DC" w:rsidR="00487986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67E4101" wp14:editId="00A2056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20090" cy="720090"/>
                  <wp:effectExtent l="0" t="0" r="0" b="0"/>
                  <wp:wrapSquare wrapText="bothSides"/>
                  <wp:docPr id="1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7986" w:rsidRPr="00820C87">
              <w:rPr>
                <w:rFonts w:ascii="Roboto" w:hAnsi="Roboto"/>
                <w:b/>
                <w:bCs/>
                <w:lang w:val="it-IT"/>
              </w:rPr>
              <w:t xml:space="preserve">A che scopo trattiamo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="00487986"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29DE51A4" w14:textId="69219321" w:rsidR="00283D22" w:rsidRPr="00820C87" w:rsidRDefault="00D26A2F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D26A2F">
              <w:rPr>
                <w:rFonts w:ascii="Roboto" w:hAnsi="Roboto"/>
                <w:lang w:val="it-IT"/>
              </w:rPr>
              <w:t>Il trattamento dei Suoi dati è realizzato per diverse finalità.</w:t>
            </w:r>
          </w:p>
        </w:tc>
        <w:tc>
          <w:tcPr>
            <w:tcW w:w="6125" w:type="dxa"/>
          </w:tcPr>
          <w:p w14:paraId="3BB93C1C" w14:textId="3C85577F" w:rsidR="0034488B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personali vengono raccolti e trattati per le seguenti </w:t>
            </w:r>
            <w:r w:rsidR="00D77123">
              <w:rPr>
                <w:rFonts w:ascii="Roboto" w:hAnsi="Roboto"/>
                <w:lang w:val="it-IT"/>
              </w:rPr>
              <w:t>finalit</w:t>
            </w:r>
            <w:r w:rsidRPr="00820C87">
              <w:rPr>
                <w:rFonts w:ascii="Roboto" w:hAnsi="Roboto"/>
                <w:lang w:val="it-IT"/>
              </w:rPr>
              <w:t xml:space="preserve">à: </w:t>
            </w:r>
          </w:p>
          <w:p w14:paraId="0A979A41" w14:textId="466B6721" w:rsidR="00BA33DE" w:rsidRDefault="00BA33DE" w:rsidP="005E08E7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Rapporti con cittadini, utenti, associazioni</w:t>
            </w:r>
          </w:p>
          <w:p w14:paraId="02CB18B3" w14:textId="648FA41B" w:rsidR="00BA33DE" w:rsidRDefault="00BA33DE" w:rsidP="005E08E7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Gestione servizi online</w:t>
            </w:r>
          </w:p>
          <w:p w14:paraId="14A9D5D6" w14:textId="77777777" w:rsidR="0078371C" w:rsidRDefault="00BA33DE" w:rsidP="0078371C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BB42EC">
              <w:rPr>
                <w:rFonts w:ascii="Roboto" w:hAnsi="Roboto"/>
                <w:lang w:val="it-IT"/>
              </w:rPr>
              <w:t>Gestione pagamenti elettronici</w:t>
            </w:r>
          </w:p>
          <w:p w14:paraId="2766760D" w14:textId="2AB4217C" w:rsidR="0078371C" w:rsidRDefault="0078371C" w:rsidP="0078371C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Accertamento e riscossione tasse, imposte e tariffe</w:t>
            </w:r>
          </w:p>
          <w:p w14:paraId="420F1CC4" w14:textId="63ED5459" w:rsidR="0078371C" w:rsidRDefault="00221540" w:rsidP="0078371C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Gestione servizio idrico</w:t>
            </w:r>
          </w:p>
          <w:p w14:paraId="27A79D1F" w14:textId="3894BED0" w:rsidR="00221540" w:rsidRDefault="00221540" w:rsidP="0078371C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Gestione servizio smaltimento rifiuti</w:t>
            </w:r>
          </w:p>
          <w:p w14:paraId="004C3296" w14:textId="7914A8E6" w:rsidR="00221540" w:rsidRDefault="00221540" w:rsidP="0078371C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Gestione pagamenti servizio mensa scuola materna</w:t>
            </w:r>
          </w:p>
          <w:p w14:paraId="337B7AD5" w14:textId="3D6900B0" w:rsidR="00221540" w:rsidRDefault="00221540" w:rsidP="0078371C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Gestione pagamenti elettronici </w:t>
            </w:r>
          </w:p>
          <w:p w14:paraId="5DCDEC2F" w14:textId="77777777" w:rsidR="00221540" w:rsidRDefault="00221540" w:rsidP="00221540">
            <w:pPr>
              <w:pStyle w:val="OmniPage1"/>
              <w:numPr>
                <w:ilvl w:val="0"/>
                <w:numId w:val="16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Gestione inventario</w:t>
            </w:r>
          </w:p>
          <w:p w14:paraId="21E8BEE2" w14:textId="77777777" w:rsidR="00936BE4" w:rsidRDefault="00936BE4" w:rsidP="0078371C">
            <w:pPr>
              <w:pStyle w:val="OmniPage1"/>
              <w:ind w:left="360"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Inoltre, i dati personali possono essere trattati per finalità diverse da quelle per le quali sono stati raccolti, garantendo in ogni caso la </w:t>
            </w:r>
            <w:r w:rsidR="007B6178">
              <w:rPr>
                <w:rFonts w:ascii="Roboto" w:hAnsi="Roboto"/>
                <w:lang w:val="it-IT"/>
              </w:rPr>
              <w:t>compatibilità</w:t>
            </w:r>
            <w:r w:rsidRPr="00820C87">
              <w:rPr>
                <w:rFonts w:ascii="Roboto" w:hAnsi="Roboto"/>
                <w:lang w:val="it-IT"/>
              </w:rPr>
              <w:t xml:space="preserve"> con </w:t>
            </w:r>
            <w:r w:rsidR="00700983" w:rsidRPr="00820C87">
              <w:rPr>
                <w:rFonts w:ascii="Roboto" w:hAnsi="Roboto"/>
                <w:lang w:val="it-IT"/>
              </w:rPr>
              <w:t>i fini istituzionali</w:t>
            </w:r>
            <w:r w:rsidRPr="00820C87">
              <w:rPr>
                <w:rFonts w:ascii="Roboto" w:hAnsi="Roboto"/>
                <w:lang w:val="it-IT"/>
              </w:rPr>
              <w:t>.</w:t>
            </w:r>
          </w:p>
          <w:p w14:paraId="50EEBAB9" w14:textId="1668109A" w:rsidR="00EC575C" w:rsidRPr="00820C87" w:rsidRDefault="00EC575C" w:rsidP="0078371C">
            <w:pPr>
              <w:pStyle w:val="OmniPage1"/>
              <w:ind w:left="360"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64578FB5" w14:textId="77777777" w:rsidTr="00820C87">
        <w:tc>
          <w:tcPr>
            <w:tcW w:w="3085" w:type="dxa"/>
            <w:shd w:val="clear" w:color="auto" w:fill="D9D9D9"/>
          </w:tcPr>
          <w:p w14:paraId="0F1B1223" w14:textId="29317B70" w:rsidR="005A2E1D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CONDIZIONI</w:t>
            </w:r>
          </w:p>
        </w:tc>
        <w:tc>
          <w:tcPr>
            <w:tcW w:w="6125" w:type="dxa"/>
            <w:shd w:val="clear" w:color="auto" w:fill="D9D9D9"/>
          </w:tcPr>
          <w:p w14:paraId="1C939212" w14:textId="471EFA6C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BASE GIURIDICA DEL TRATTAMENTO</w:t>
            </w:r>
          </w:p>
        </w:tc>
      </w:tr>
      <w:tr w:rsidR="00652545" w:rsidRPr="001E649E" w14:paraId="11CA1174" w14:textId="77777777" w:rsidTr="005A2E1D">
        <w:trPr>
          <w:trHeight w:val="2490"/>
        </w:trPr>
        <w:tc>
          <w:tcPr>
            <w:tcW w:w="3085" w:type="dxa"/>
          </w:tcPr>
          <w:p w14:paraId="2800D8EE" w14:textId="607A03B6" w:rsidR="00977023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B80F7EE" wp14:editId="37EFABE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132080</wp:posOffset>
                  </wp:positionV>
                  <wp:extent cx="725805" cy="720090"/>
                  <wp:effectExtent l="0" t="0" r="0" b="0"/>
                  <wp:wrapSquare wrapText="bothSides"/>
                  <wp:docPr id="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023" w:rsidRPr="00820C87">
              <w:rPr>
                <w:rFonts w:ascii="Roboto" w:hAnsi="Roboto"/>
                <w:b/>
                <w:bCs/>
                <w:lang w:val="it-IT"/>
              </w:rPr>
              <w:t>Quale condizione rende lecito il trattamento?</w:t>
            </w:r>
          </w:p>
          <w:p w14:paraId="58E351D8" w14:textId="77777777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trattamento, per essere lecito, deve essere fondato su un’adeguata base giuridica.</w:t>
            </w:r>
          </w:p>
          <w:p w14:paraId="0E31046C" w14:textId="38DB8753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39E74193" w14:textId="433A3D9E" w:rsidR="00A44437" w:rsidRDefault="00977023" w:rsidP="00A4443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sono trattati </w:t>
            </w:r>
            <w:r w:rsidR="00936BE4" w:rsidRPr="00820C87">
              <w:rPr>
                <w:rFonts w:ascii="Roboto" w:hAnsi="Roboto"/>
                <w:lang w:val="it-IT"/>
              </w:rPr>
              <w:t>per l’esecuzione di un compito o di una funzione di interesse pubblico</w:t>
            </w:r>
            <w:r w:rsidR="00C55F29">
              <w:rPr>
                <w:rFonts w:ascii="Roboto" w:hAnsi="Roboto"/>
                <w:lang w:val="it-IT"/>
              </w:rPr>
              <w:t>.</w:t>
            </w:r>
          </w:p>
          <w:p w14:paraId="2DF9E7E7" w14:textId="51ED8F0C" w:rsidR="00C55F29" w:rsidRDefault="00C55F29" w:rsidP="00A4443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In particolare, quanto alle norme che regolano l’attività amministrativa, si vedano: </w:t>
            </w:r>
          </w:p>
          <w:p w14:paraId="04A439E0" w14:textId="726A6FD6" w:rsidR="00C55F29" w:rsidRDefault="00C55F29" w:rsidP="00C55F29">
            <w:pPr>
              <w:pStyle w:val="OmniPage1"/>
              <w:numPr>
                <w:ilvl w:val="0"/>
                <w:numId w:val="14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L.R. n. 02/2018 e ss. mm. (Codice Enti Locali)</w:t>
            </w:r>
          </w:p>
          <w:p w14:paraId="20DD52BD" w14:textId="02CE2828" w:rsidR="00234BAD" w:rsidRPr="00234BAD" w:rsidRDefault="00234BAD" w:rsidP="00A44437">
            <w:pPr>
              <w:pStyle w:val="OmniPage1"/>
              <w:numPr>
                <w:ilvl w:val="0"/>
                <w:numId w:val="13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234BAD">
              <w:rPr>
                <w:rFonts w:ascii="Roboto" w:hAnsi="Roboto"/>
                <w:lang w:val="it-IT"/>
              </w:rPr>
              <w:t>D.lgs. 14 marzo 2013, n. 33 e Legge Regionale T.A.A. 29 ottobre 2014 n. 10, in materia di trasparenza amministrativa;</w:t>
            </w:r>
          </w:p>
          <w:p w14:paraId="3AC3FC9D" w14:textId="77777777" w:rsidR="00A44437" w:rsidRDefault="00234BAD" w:rsidP="00C141B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 w:rsidRPr="00A44437">
              <w:rPr>
                <w:rFonts w:ascii="Roboto" w:hAnsi="Roboto"/>
                <w:lang w:val="it-IT"/>
              </w:rPr>
              <w:t>D.lgs. 7 marzo 2005, n. 82 e ss. mm. - Codice dell’amministrazione digitale;</w:t>
            </w:r>
          </w:p>
          <w:p w14:paraId="0B00F51A" w14:textId="77777777" w:rsidR="00A44437" w:rsidRDefault="00234BAD" w:rsidP="00C141B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 w:rsidRPr="00A44437">
              <w:rPr>
                <w:rFonts w:ascii="Roboto" w:hAnsi="Roboto"/>
                <w:lang w:val="it-IT"/>
              </w:rPr>
              <w:t>Legge provinciale 30 novembre 1992, n. 23, che disciplina i principi per la democratizzazione, la semplificazione e la partecipazione all'azione amministrativa provinciale e degli enti locali e norme in materia di procedimento amministrativo</w:t>
            </w:r>
            <w:r w:rsidR="00A44437">
              <w:rPr>
                <w:rFonts w:ascii="Roboto" w:hAnsi="Roboto"/>
                <w:lang w:val="it-IT"/>
              </w:rPr>
              <w:t>;</w:t>
            </w:r>
          </w:p>
          <w:p w14:paraId="6504F062" w14:textId="2731B4B9" w:rsidR="00C55F29" w:rsidRDefault="00C55F29" w:rsidP="00C55F29">
            <w:p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 w:rsidRPr="006B66F2">
              <w:rPr>
                <w:rFonts w:ascii="Roboto" w:hAnsi="Roboto"/>
                <w:lang w:val="it-IT"/>
              </w:rPr>
              <w:t>Quanto</w:t>
            </w:r>
            <w:r>
              <w:rPr>
                <w:rFonts w:ascii="Roboto" w:hAnsi="Roboto"/>
                <w:lang w:val="it-IT"/>
              </w:rPr>
              <w:t xml:space="preserve"> alle specifiche disposizio</w:t>
            </w:r>
            <w:r w:rsidR="00715F2D">
              <w:rPr>
                <w:rFonts w:ascii="Roboto" w:hAnsi="Roboto"/>
                <w:lang w:val="it-IT"/>
              </w:rPr>
              <w:t>ni</w:t>
            </w:r>
            <w:r>
              <w:rPr>
                <w:rFonts w:ascii="Roboto" w:hAnsi="Roboto"/>
                <w:lang w:val="it-IT"/>
              </w:rPr>
              <w:t xml:space="preserve"> di legge, di regolamento o di atti amministrativi generali che regolano le attività di trattamento svolte nell’ambito del servizio in oggetto, si vedano:</w:t>
            </w:r>
          </w:p>
          <w:p w14:paraId="2362EEB9" w14:textId="77BDAD76" w:rsidR="00503FDF" w:rsidRDefault="00503FDF" w:rsidP="00A444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Regolamenti comunali specifici in materia di IMIS, servizio rifiuti, servizio idrico, statuto dei diritti del contribuente, istituto dell’accertamento con adesione;</w:t>
            </w:r>
          </w:p>
          <w:p w14:paraId="04E9CBDF" w14:textId="4BE6E1DF" w:rsidR="00A44437" w:rsidRDefault="006B66F2" w:rsidP="00A444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Normativa IMIS</w:t>
            </w:r>
          </w:p>
          <w:p w14:paraId="5A051072" w14:textId="48B00E47" w:rsidR="006B66F2" w:rsidRDefault="006B66F2" w:rsidP="00A444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Normativa in merito al sistema sanzionatorio</w:t>
            </w:r>
          </w:p>
          <w:p w14:paraId="53CEE8E2" w14:textId="5F8DA3C1" w:rsidR="00221540" w:rsidRDefault="006B66F2" w:rsidP="00A444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Normativa servizio idrico integrato</w:t>
            </w:r>
          </w:p>
          <w:p w14:paraId="6D3CC5FD" w14:textId="77777777" w:rsidR="006B66F2" w:rsidRDefault="006B66F2" w:rsidP="00A444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Normativa servizio smaltimenti rifiuti urbani</w:t>
            </w:r>
          </w:p>
          <w:p w14:paraId="2329D1F3" w14:textId="77777777" w:rsidR="00503FDF" w:rsidRDefault="006B66F2" w:rsidP="00A44437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Disposizioni provinciali </w:t>
            </w:r>
            <w:r w:rsidR="00EC575C">
              <w:rPr>
                <w:rFonts w:ascii="Roboto" w:hAnsi="Roboto"/>
                <w:lang w:val="it-IT"/>
              </w:rPr>
              <w:t xml:space="preserve">specifiche </w:t>
            </w:r>
            <w:r>
              <w:rPr>
                <w:rFonts w:ascii="Roboto" w:hAnsi="Roboto"/>
                <w:lang w:val="it-IT"/>
              </w:rPr>
              <w:t>in materia</w:t>
            </w:r>
          </w:p>
          <w:p w14:paraId="09836BC5" w14:textId="7C2EFB07" w:rsidR="00EC575C" w:rsidRPr="00BB42EC" w:rsidRDefault="00EC575C" w:rsidP="00EC575C">
            <w:pPr>
              <w:suppressAutoHyphens w:val="0"/>
              <w:autoSpaceDE w:val="0"/>
              <w:autoSpaceDN w:val="0"/>
              <w:adjustRightInd w:val="0"/>
              <w:ind w:left="720"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5A2E1D" w14:paraId="44BDB9F9" w14:textId="77777777" w:rsidTr="00820C87">
        <w:tc>
          <w:tcPr>
            <w:tcW w:w="3085" w:type="dxa"/>
            <w:shd w:val="clear" w:color="auto" w:fill="D9D9D9"/>
          </w:tcPr>
          <w:p w14:paraId="100C3B0D" w14:textId="20E91759" w:rsidR="005A2E1D" w:rsidRPr="005A2E1D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</w:t>
            </w:r>
            <w:r w:rsidR="005A2E1D"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À</w:t>
            </w:r>
          </w:p>
        </w:tc>
        <w:tc>
          <w:tcPr>
            <w:tcW w:w="6125" w:type="dxa"/>
            <w:shd w:val="clear" w:color="auto" w:fill="D9D9D9"/>
          </w:tcPr>
          <w:p w14:paraId="40422622" w14:textId="2FF7AC57" w:rsidR="0034488B" w:rsidRPr="005A2E1D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MODALITÀ DEL TRATTAMENTO</w:t>
            </w:r>
          </w:p>
        </w:tc>
      </w:tr>
      <w:tr w:rsidR="00652545" w:rsidRPr="001E649E" w14:paraId="0EAD43BB" w14:textId="77777777" w:rsidTr="00820C87">
        <w:tc>
          <w:tcPr>
            <w:tcW w:w="3085" w:type="dxa"/>
          </w:tcPr>
          <w:p w14:paraId="67E39DFB" w14:textId="71B7FCE9" w:rsidR="00977023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08A8A071" wp14:editId="532C9E0B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80645</wp:posOffset>
                  </wp:positionV>
                  <wp:extent cx="875030" cy="720090"/>
                  <wp:effectExtent l="0" t="0" r="0" b="0"/>
                  <wp:wrapSquare wrapText="bothSides"/>
                  <wp:docPr id="8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023"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="00977023" w:rsidRPr="00820C87">
              <w:rPr>
                <w:rFonts w:ascii="Roboto" w:hAnsi="Roboto"/>
                <w:b/>
                <w:bCs/>
                <w:lang w:val="it-IT"/>
              </w:rPr>
              <w:t xml:space="preserve"> dati sono al sicuro?</w:t>
            </w:r>
          </w:p>
          <w:p w14:paraId="3D945435" w14:textId="425F02EF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Nel trattare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adottiamo specifiche misure di sicurezza per prevenire la perdita, gli usi illeciti o non corretti e gli accessi non autorizzati ai tuoi dati personali.</w:t>
            </w:r>
          </w:p>
        </w:tc>
        <w:tc>
          <w:tcPr>
            <w:tcW w:w="6125" w:type="dxa"/>
          </w:tcPr>
          <w:p w14:paraId="3D5C1BDD" w14:textId="709B4D49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trattati con strumenti informatici o manuali e tramite procedure adeguate a garantirne la sicurezza e la riservatezza. Il trattamento è effettuato, esclusivamente per le finalità sopra indicate, da personale specificamente autorizzato in relazione ai compiti e</w:t>
            </w:r>
            <w:r w:rsidR="006B66F2">
              <w:rPr>
                <w:rFonts w:ascii="Roboto" w:hAnsi="Roboto"/>
                <w:lang w:val="it-IT"/>
              </w:rPr>
              <w:t>d</w:t>
            </w:r>
            <w:r w:rsidRPr="00820C87">
              <w:rPr>
                <w:rFonts w:ascii="Roboto" w:hAnsi="Roboto"/>
                <w:lang w:val="it-IT"/>
              </w:rPr>
              <w:t xml:space="preserve"> alle mansioni assegnate e nel rispetto del segreto professionale e del segreto di ufficio.</w:t>
            </w:r>
          </w:p>
          <w:p w14:paraId="54862237" w14:textId="0F2237E8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Abbiamo adottato specifiche misure di sicurezza per prevenire la perdita dei dati personali, usi illeciti o non corretti ed accessi non autorizzati</w:t>
            </w:r>
            <w:r w:rsidR="007C382E">
              <w:rPr>
                <w:rFonts w:ascii="Roboto" w:hAnsi="Roboto"/>
                <w:lang w:val="it-IT"/>
              </w:rPr>
              <w:t>.</w:t>
            </w:r>
          </w:p>
          <w:p w14:paraId="7E6F4B6B" w14:textId="0628B45B" w:rsidR="00283D22" w:rsidRPr="00820C87" w:rsidRDefault="001E649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AD0D4F">
              <w:rPr>
                <w:rFonts w:ascii="Roboto" w:hAnsi="Roboto"/>
                <w:lang w:val="it-IT"/>
              </w:rPr>
              <w:t>È esclusa l’esistenza di un processo decisionale automatizzato, compresa la profilazione.</w:t>
            </w:r>
          </w:p>
        </w:tc>
      </w:tr>
      <w:tr w:rsidR="00820C87" w:rsidRPr="001E649E" w14:paraId="7A83BA19" w14:textId="77777777" w:rsidTr="00820C87">
        <w:tc>
          <w:tcPr>
            <w:tcW w:w="3085" w:type="dxa"/>
            <w:shd w:val="clear" w:color="auto" w:fill="D9D9D9"/>
          </w:tcPr>
          <w:p w14:paraId="280C1A27" w14:textId="12960922" w:rsidR="005A2E1D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CONSERVAZIONE</w:t>
            </w:r>
          </w:p>
        </w:tc>
        <w:tc>
          <w:tcPr>
            <w:tcW w:w="6125" w:type="dxa"/>
            <w:shd w:val="clear" w:color="auto" w:fill="D9D9D9"/>
          </w:tcPr>
          <w:p w14:paraId="73540D00" w14:textId="41970FFF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PERIODO DI CONSERVAZIONE DEI DATI</w:t>
            </w:r>
          </w:p>
        </w:tc>
      </w:tr>
      <w:tr w:rsidR="00652545" w:rsidRPr="001E649E" w14:paraId="4F2985CF" w14:textId="77777777" w:rsidTr="00820C87">
        <w:tc>
          <w:tcPr>
            <w:tcW w:w="3085" w:type="dxa"/>
          </w:tcPr>
          <w:p w14:paraId="755C106A" w14:textId="0D02B635" w:rsidR="00977023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FC4DCFE" wp14:editId="7D2CBA30">
                  <wp:simplePos x="0" y="0"/>
                  <wp:positionH relativeFrom="margin">
                    <wp:posOffset>0</wp:posOffset>
                  </wp:positionH>
                  <wp:positionV relativeFrom="margin">
                    <wp:posOffset>78740</wp:posOffset>
                  </wp:positionV>
                  <wp:extent cx="720090" cy="720090"/>
                  <wp:effectExtent l="0" t="0" r="0" b="0"/>
                  <wp:wrapSquare wrapText="bothSides"/>
                  <wp:docPr id="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7023" w:rsidRPr="00820C87">
              <w:rPr>
                <w:rFonts w:ascii="Roboto" w:hAnsi="Roboto"/>
                <w:b/>
                <w:bCs/>
                <w:lang w:val="it-IT"/>
              </w:rPr>
              <w:t xml:space="preserve">Per quanto tempo conserviamo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="00977023"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2A875016" w14:textId="05DB14E9" w:rsidR="00D771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Conserviamo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per un periodo di tempo che varia in base alle finalità del trattamento.</w:t>
            </w:r>
          </w:p>
        </w:tc>
        <w:tc>
          <w:tcPr>
            <w:tcW w:w="6125" w:type="dxa"/>
          </w:tcPr>
          <w:p w14:paraId="24183156" w14:textId="74DBB8A3" w:rsidR="0034488B" w:rsidRPr="005D7B5C" w:rsidRDefault="005D7B5C" w:rsidP="001E649E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5D7B5C">
              <w:rPr>
                <w:rFonts w:ascii="Roboto" w:hAnsi="Roboto"/>
              </w:rPr>
              <w:t>Il periodo di conservazione dei dati è determinato sulla base della vigente normativa in materia di conservazione della documentazione e degli archivi della pubblica amministrazione</w:t>
            </w:r>
            <w:r w:rsidR="007814AA">
              <w:rPr>
                <w:rFonts w:ascii="Roboto" w:hAnsi="Roboto"/>
              </w:rPr>
              <w:t>.</w:t>
            </w:r>
          </w:p>
        </w:tc>
      </w:tr>
      <w:tr w:rsidR="00820C87" w:rsidRPr="001E649E" w14:paraId="652E7A73" w14:textId="77777777" w:rsidTr="00820C87">
        <w:tc>
          <w:tcPr>
            <w:tcW w:w="3085" w:type="dxa"/>
            <w:shd w:val="clear" w:color="auto" w:fill="D9D9D9"/>
          </w:tcPr>
          <w:p w14:paraId="06FF40AD" w14:textId="076949A7" w:rsidR="005A2E1D" w:rsidRPr="00820C87" w:rsidRDefault="0034488B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DESTINATARI</w:t>
            </w:r>
          </w:p>
        </w:tc>
        <w:tc>
          <w:tcPr>
            <w:tcW w:w="6125" w:type="dxa"/>
            <w:shd w:val="clear" w:color="auto" w:fill="D9D9D9"/>
          </w:tcPr>
          <w:p w14:paraId="0960E499" w14:textId="27B28545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 CHI POSSONO ESSERE COMUNICATI</w:t>
            </w:r>
          </w:p>
        </w:tc>
      </w:tr>
      <w:tr w:rsidR="00652545" w:rsidRPr="001E649E" w14:paraId="385CCB7E" w14:textId="77777777" w:rsidTr="00820C87">
        <w:tc>
          <w:tcPr>
            <w:tcW w:w="3085" w:type="dxa"/>
          </w:tcPr>
          <w:p w14:paraId="24AE7D1F" w14:textId="4377A034" w:rsidR="00700983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043F30A" wp14:editId="3835A5F7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80010</wp:posOffset>
                  </wp:positionV>
                  <wp:extent cx="720090" cy="720090"/>
                  <wp:effectExtent l="0" t="0" r="0" b="0"/>
                  <wp:wrapSquare wrapText="bothSides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983" w:rsidRPr="00820C87">
              <w:rPr>
                <w:rFonts w:ascii="Roboto" w:hAnsi="Roboto"/>
                <w:b/>
                <w:bCs/>
                <w:lang w:val="it-IT"/>
              </w:rPr>
              <w:t xml:space="preserve">A chi potremmo trasmettere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 xml:space="preserve">Suoi </w:t>
            </w:r>
            <w:r w:rsidR="00700983" w:rsidRPr="00820C87">
              <w:rPr>
                <w:rFonts w:ascii="Roboto" w:hAnsi="Roboto"/>
                <w:b/>
                <w:bCs/>
                <w:lang w:val="it-IT"/>
              </w:rPr>
              <w:t>dati?</w:t>
            </w:r>
          </w:p>
          <w:p w14:paraId="3D5F2952" w14:textId="79FE7D91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Per le finalità del trattamento indicate in questa Informativa potremmo trasmettere alcuni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 soggetti esterni che agiscono come titolari e/o responsabili del trattamento. </w:t>
            </w:r>
          </w:p>
          <w:p w14:paraId="431C88CF" w14:textId="45798869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73DDE751" w14:textId="001A818D" w:rsidR="0034488B" w:rsidRPr="007814AA" w:rsidRDefault="001E649E" w:rsidP="00820C87">
            <w:pPr>
              <w:pStyle w:val="OmniPage1"/>
              <w:ind w:right="45"/>
              <w:jc w:val="both"/>
              <w:rPr>
                <w:rFonts w:ascii="Roboto" w:hAnsi="Roboto"/>
                <w:highlight w:val="yellow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possono essere trattati da soggetti esterni operanti in qualità di titolari quali, ad esempio, Autorità ed organi di vigilanza e controllo e, in generale, soggetti, anche privati, legittimati a richiedere i dati, Pubbliche Autorità che ne facciano espressa richiesta per finalità amministrative o istituzionali</w:t>
            </w:r>
            <w:r w:rsidR="007814AA">
              <w:rPr>
                <w:rFonts w:ascii="Roboto" w:hAnsi="Roboto"/>
                <w:lang w:val="it-IT"/>
              </w:rPr>
              <w:t xml:space="preserve">. Ad esempio </w:t>
            </w:r>
            <w:r w:rsidR="00EC575C">
              <w:rPr>
                <w:rFonts w:ascii="Roboto" w:hAnsi="Roboto"/>
                <w:lang w:val="it-IT"/>
              </w:rPr>
              <w:t>Agenzia delle Entrate</w:t>
            </w:r>
            <w:r w:rsidR="007814AA">
              <w:rPr>
                <w:rFonts w:ascii="Roboto" w:hAnsi="Roboto"/>
                <w:lang w:val="it-IT"/>
              </w:rPr>
              <w:t>,</w:t>
            </w:r>
            <w:r w:rsidR="00EC575C">
              <w:rPr>
                <w:rFonts w:ascii="Roboto" w:hAnsi="Roboto"/>
                <w:lang w:val="it-IT"/>
              </w:rPr>
              <w:t xml:space="preserve"> </w:t>
            </w:r>
            <w:r w:rsidR="00EC575C">
              <w:rPr>
                <w:rFonts w:ascii="Roboto" w:hAnsi="Roboto"/>
                <w:lang w:val="it-IT"/>
              </w:rPr>
              <w:t>Trentino Riscossioni S.p.A.</w:t>
            </w:r>
            <w:r w:rsidR="00EC575C">
              <w:rPr>
                <w:rFonts w:ascii="Roboto" w:hAnsi="Roboto"/>
                <w:lang w:val="it-IT"/>
              </w:rPr>
              <w:t xml:space="preserve">, Servizio Catasto, </w:t>
            </w:r>
            <w:r w:rsidR="007814AA">
              <w:rPr>
                <w:rFonts w:ascii="Roboto" w:hAnsi="Roboto"/>
                <w:lang w:val="it-IT"/>
              </w:rPr>
              <w:t>Forze dell’Ordine.</w:t>
            </w:r>
          </w:p>
          <w:p w14:paraId="1FD4FC89" w14:textId="30ECD636" w:rsidR="001E649E" w:rsidRPr="001E649E" w:rsidRDefault="001E649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Per </w:t>
            </w:r>
            <w:r w:rsidRPr="001A526D">
              <w:rPr>
                <w:rFonts w:ascii="Roboto" w:hAnsi="Roboto"/>
                <w:lang w:val="it-IT"/>
              </w:rPr>
              <w:t>le finalità indicate,</w:t>
            </w:r>
            <w:r w:rsidRPr="007421D6">
              <w:rPr>
                <w:rFonts w:ascii="Roboto" w:hAnsi="Roboto"/>
                <w:lang w:val="it-IT"/>
              </w:rPr>
              <w:t xml:space="preserve"> </w:t>
            </w:r>
            <w:r>
              <w:rPr>
                <w:rFonts w:ascii="Roboto" w:hAnsi="Roboto"/>
                <w:lang w:val="it-IT"/>
              </w:rPr>
              <w:t xml:space="preserve">i </w:t>
            </w:r>
            <w:r w:rsidRPr="007421D6">
              <w:rPr>
                <w:rFonts w:ascii="Roboto" w:hAnsi="Roboto"/>
                <w:lang w:val="it-IT"/>
              </w:rPr>
              <w:t>dati possono essere trattati da</w:t>
            </w:r>
            <w:r>
              <w:rPr>
                <w:rFonts w:ascii="Roboto" w:hAnsi="Roboto"/>
                <w:lang w:val="it-IT"/>
              </w:rPr>
              <w:t xml:space="preserve"> soggetti terzi</w:t>
            </w:r>
            <w:r w:rsidRPr="007421D6">
              <w:rPr>
                <w:rFonts w:ascii="Roboto" w:hAnsi="Roboto"/>
                <w:lang w:val="it-IT"/>
              </w:rPr>
              <w:t xml:space="preserve"> </w:t>
            </w:r>
            <w:r>
              <w:rPr>
                <w:rFonts w:ascii="Roboto" w:hAnsi="Roboto"/>
                <w:lang w:val="it-IT"/>
              </w:rPr>
              <w:t>(</w:t>
            </w:r>
            <w:r w:rsidRPr="007421D6">
              <w:rPr>
                <w:rFonts w:ascii="Roboto" w:hAnsi="Roboto"/>
                <w:lang w:val="it-IT"/>
              </w:rPr>
              <w:t>fornitori</w:t>
            </w:r>
            <w:r>
              <w:rPr>
                <w:rFonts w:ascii="Roboto" w:hAnsi="Roboto"/>
                <w:lang w:val="it-IT"/>
              </w:rPr>
              <w:t>, consulenti, prestatori d’opera)</w:t>
            </w:r>
            <w:r w:rsidRPr="007421D6">
              <w:rPr>
                <w:rFonts w:ascii="Roboto" w:hAnsi="Roboto"/>
                <w:lang w:val="it-IT"/>
              </w:rPr>
              <w:t>, nominati quali responsabili del trattamento</w:t>
            </w:r>
            <w:r>
              <w:rPr>
                <w:rFonts w:ascii="Roboto" w:hAnsi="Roboto"/>
                <w:lang w:val="it-IT"/>
              </w:rPr>
              <w:t xml:space="preserve"> ex art. 28 del GDPR.</w:t>
            </w:r>
          </w:p>
          <w:p w14:paraId="4C9A54CC" w14:textId="77777777" w:rsidR="00D26A2F" w:rsidRDefault="00D26A2F" w:rsidP="00D26A2F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111603">
              <w:rPr>
                <w:rFonts w:ascii="Roboto" w:hAnsi="Roboto"/>
                <w:lang w:val="it-IT"/>
              </w:rPr>
              <w:t>I dati sono oggetto di diffusione nei soli casi ammessi dalla legge (la pubblicazione su internet equivale a diffusione):</w:t>
            </w:r>
          </w:p>
          <w:p w14:paraId="57B3E143" w14:textId="77777777" w:rsidR="00D26A2F" w:rsidRPr="00741E2B" w:rsidRDefault="00D26A2F" w:rsidP="00741E2B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741E2B">
              <w:rPr>
                <w:rFonts w:ascii="Roboto" w:hAnsi="Roboto"/>
                <w:i/>
                <w:iCs/>
                <w:lang w:val="it-IT"/>
              </w:rPr>
              <w:t>ad es. pubblicazioni in amministrazione trasparente;</w:t>
            </w:r>
          </w:p>
          <w:p w14:paraId="662691BD" w14:textId="110FE30E" w:rsidR="00111603" w:rsidRPr="00741E2B" w:rsidRDefault="00111603" w:rsidP="00741E2B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741E2B">
              <w:rPr>
                <w:rFonts w:ascii="Roboto" w:hAnsi="Roboto"/>
                <w:i/>
                <w:iCs/>
                <w:lang w:val="it-IT"/>
              </w:rPr>
              <w:t>ad es. sito istituzionale;</w:t>
            </w:r>
          </w:p>
          <w:p w14:paraId="38B950C8" w14:textId="40BDD9A7" w:rsidR="00741E2B" w:rsidRPr="00EC575C" w:rsidRDefault="00D26A2F" w:rsidP="00741E2B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741E2B">
              <w:rPr>
                <w:rFonts w:ascii="Roboto" w:hAnsi="Roboto"/>
                <w:i/>
                <w:iCs/>
                <w:lang w:val="it-IT"/>
              </w:rPr>
              <w:t>ad es. pubblicazioni su albo telematico</w:t>
            </w:r>
            <w:r w:rsidR="00741E2B">
              <w:rPr>
                <w:rFonts w:ascii="Roboto" w:hAnsi="Roboto"/>
                <w:i/>
                <w:iCs/>
                <w:lang w:val="it-IT"/>
              </w:rPr>
              <w:t>.</w:t>
            </w:r>
          </w:p>
        </w:tc>
      </w:tr>
      <w:tr w:rsidR="00820C87" w:rsidRPr="001E649E" w14:paraId="2F19B1D5" w14:textId="77777777" w:rsidTr="00820C87">
        <w:tc>
          <w:tcPr>
            <w:tcW w:w="3085" w:type="dxa"/>
            <w:shd w:val="clear" w:color="auto" w:fill="D9D9D9"/>
          </w:tcPr>
          <w:p w14:paraId="5AF77B83" w14:textId="175C4450" w:rsidR="005A2E1D" w:rsidRPr="00820C87" w:rsidRDefault="006E73DD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AUTORIZZATI</w:t>
            </w:r>
          </w:p>
        </w:tc>
        <w:tc>
          <w:tcPr>
            <w:tcW w:w="6125" w:type="dxa"/>
            <w:shd w:val="clear" w:color="auto" w:fill="D9D9D9"/>
          </w:tcPr>
          <w:p w14:paraId="634A2927" w14:textId="3AF21278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CHI PUÒ TRATTARE I DATI</w:t>
            </w:r>
          </w:p>
        </w:tc>
      </w:tr>
      <w:tr w:rsidR="00652545" w:rsidRPr="001E649E" w14:paraId="6B04E73A" w14:textId="77777777" w:rsidTr="00820C87">
        <w:tc>
          <w:tcPr>
            <w:tcW w:w="3085" w:type="dxa"/>
          </w:tcPr>
          <w:p w14:paraId="3FA6102C" w14:textId="45212367" w:rsidR="00700983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B60BCA7" wp14:editId="2539DF3B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117475</wp:posOffset>
                  </wp:positionV>
                  <wp:extent cx="648335" cy="720090"/>
                  <wp:effectExtent l="0" t="0" r="0" b="0"/>
                  <wp:wrapSquare wrapText="bothSides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983" w:rsidRPr="00820C87">
              <w:rPr>
                <w:rFonts w:ascii="Roboto" w:hAnsi="Roboto"/>
                <w:b/>
                <w:bCs/>
                <w:lang w:val="it-IT"/>
              </w:rPr>
              <w:t xml:space="preserve">Chi sono i soggetti autorizzati a trattare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</w:p>
          <w:p w14:paraId="4FBDF779" w14:textId="77777777" w:rsidR="009F384C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dati? </w:t>
            </w:r>
          </w:p>
          <w:p w14:paraId="07C80B1A" w14:textId="4E53BF8C" w:rsidR="00283D22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potranno essere trattati dai dipendenti </w:t>
            </w:r>
            <w:r w:rsidR="00D26A2F">
              <w:rPr>
                <w:rFonts w:ascii="Roboto" w:hAnsi="Roboto"/>
                <w:lang w:val="it-IT"/>
              </w:rPr>
              <w:t xml:space="preserve">e collaboratori </w:t>
            </w:r>
            <w:r w:rsidR="009F384C" w:rsidRPr="00820C87">
              <w:rPr>
                <w:rFonts w:ascii="Roboto" w:hAnsi="Roboto"/>
                <w:lang w:val="it-IT"/>
              </w:rPr>
              <w:t>dell’Ente.</w:t>
            </w:r>
          </w:p>
        </w:tc>
        <w:tc>
          <w:tcPr>
            <w:tcW w:w="6125" w:type="dxa"/>
          </w:tcPr>
          <w:p w14:paraId="205EAC4E" w14:textId="00CE0F56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conosciuti </w:t>
            </w:r>
            <w:r w:rsidR="009F384C" w:rsidRPr="00820C87">
              <w:rPr>
                <w:rFonts w:ascii="Roboto" w:hAnsi="Roboto"/>
                <w:lang w:val="it-IT"/>
              </w:rPr>
              <w:t>da personale specificamente autorizzato in relazione ai compiti e</w:t>
            </w:r>
            <w:r w:rsidR="00EC575C">
              <w:rPr>
                <w:rFonts w:ascii="Roboto" w:hAnsi="Roboto"/>
                <w:lang w:val="it-IT"/>
              </w:rPr>
              <w:t>d</w:t>
            </w:r>
            <w:r w:rsidR="009F384C" w:rsidRPr="00820C87">
              <w:rPr>
                <w:rFonts w:ascii="Roboto" w:hAnsi="Roboto"/>
                <w:lang w:val="it-IT"/>
              </w:rPr>
              <w:t xml:space="preserve"> alle mansioni assegnate.</w:t>
            </w:r>
          </w:p>
        </w:tc>
      </w:tr>
      <w:tr w:rsidR="00820C87" w:rsidRPr="001E649E" w14:paraId="3B15FE9C" w14:textId="77777777" w:rsidTr="00820C87">
        <w:tc>
          <w:tcPr>
            <w:tcW w:w="3085" w:type="dxa"/>
            <w:shd w:val="clear" w:color="auto" w:fill="D9D9D9"/>
          </w:tcPr>
          <w:p w14:paraId="3627936F" w14:textId="49B5607E" w:rsidR="005A2E1D" w:rsidRPr="00820C87" w:rsidRDefault="006E73DD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</w:t>
            </w:r>
          </w:p>
        </w:tc>
        <w:tc>
          <w:tcPr>
            <w:tcW w:w="6125" w:type="dxa"/>
            <w:shd w:val="clear" w:color="auto" w:fill="D9D9D9"/>
          </w:tcPr>
          <w:p w14:paraId="274FCA70" w14:textId="578C5F0B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 DEI DATI IN PAESI EXTRA UE</w:t>
            </w:r>
          </w:p>
        </w:tc>
      </w:tr>
      <w:tr w:rsidR="00652545" w:rsidRPr="00820C87" w14:paraId="3BDD0A38" w14:textId="77777777" w:rsidTr="00820C87">
        <w:tc>
          <w:tcPr>
            <w:tcW w:w="3085" w:type="dxa"/>
          </w:tcPr>
          <w:p w14:paraId="6B86DFBE" w14:textId="3BA943C2" w:rsidR="009F384C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3C55E7C" wp14:editId="00325029">
                  <wp:simplePos x="0" y="0"/>
                  <wp:positionH relativeFrom="margin">
                    <wp:posOffset>0</wp:posOffset>
                  </wp:positionH>
                  <wp:positionV relativeFrom="margin">
                    <wp:posOffset>88265</wp:posOffset>
                  </wp:positionV>
                  <wp:extent cx="720090" cy="720090"/>
                  <wp:effectExtent l="0" t="0" r="0" b="0"/>
                  <wp:wrapSquare wrapText="bothSides"/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84C"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="009F384C" w:rsidRPr="00820C87">
              <w:rPr>
                <w:rFonts w:ascii="Roboto" w:hAnsi="Roboto"/>
                <w:b/>
                <w:bCs/>
                <w:lang w:val="it-IT"/>
              </w:rPr>
              <w:t xml:space="preserve"> dati potranno essere trasferiti all’estero in Paesi fuori dall’Unione Europea?</w:t>
            </w:r>
          </w:p>
          <w:p w14:paraId="55D56AEE" w14:textId="7DE83C91" w:rsidR="00283D22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lastRenderedPageBreak/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potrebbero essere trasferiti in Paesi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extra-europei. In caso di trasferimento di dati all’estero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garantiamo il rispetto dei requisiti di legge per il trasferimento.</w:t>
            </w:r>
          </w:p>
        </w:tc>
        <w:tc>
          <w:tcPr>
            <w:tcW w:w="6125" w:type="dxa"/>
          </w:tcPr>
          <w:p w14:paraId="75013EAE" w14:textId="051ECFAF" w:rsidR="00D221B1" w:rsidRPr="0037369B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lastRenderedPageBreak/>
              <w:t xml:space="preserve">I </w:t>
            </w:r>
            <w:r w:rsidRPr="0037369B">
              <w:rPr>
                <w:rFonts w:ascii="Roboto" w:hAnsi="Roboto"/>
                <w:lang w:val="it-IT"/>
              </w:rPr>
              <w:t xml:space="preserve">dati </w:t>
            </w:r>
            <w:r w:rsidR="0037369B" w:rsidRPr="0037369B">
              <w:rPr>
                <w:rFonts w:ascii="Roboto" w:hAnsi="Roboto"/>
                <w:lang w:val="it-IT"/>
              </w:rPr>
              <w:t>non sono</w:t>
            </w:r>
            <w:r w:rsidRPr="0037369B">
              <w:rPr>
                <w:rFonts w:ascii="Roboto" w:hAnsi="Roboto"/>
                <w:lang w:val="it-IT"/>
              </w:rPr>
              <w:t xml:space="preserve"> oggetto di trasferimento fuori dall’Unione Europea</w:t>
            </w:r>
            <w:r w:rsidR="00D221B1" w:rsidRPr="0037369B">
              <w:rPr>
                <w:rFonts w:ascii="Roboto" w:hAnsi="Roboto"/>
                <w:lang w:val="it-IT"/>
              </w:rPr>
              <w:t>.</w:t>
            </w:r>
          </w:p>
          <w:p w14:paraId="06E6D092" w14:textId="23D672DD" w:rsidR="009F384C" w:rsidRPr="00D221B1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37369B">
              <w:rPr>
                <w:rFonts w:ascii="Roboto" w:hAnsi="Roboto"/>
                <w:lang w:val="it-IT"/>
              </w:rPr>
              <w:t>In caso di trasferimento</w:t>
            </w:r>
            <w:r w:rsidRPr="00D221B1">
              <w:rPr>
                <w:rFonts w:ascii="Roboto" w:hAnsi="Roboto"/>
                <w:lang w:val="it-IT"/>
              </w:rPr>
              <w:t xml:space="preserve"> i dati sono soggetti alle seguenti garanzie adeguate:</w:t>
            </w:r>
          </w:p>
          <w:p w14:paraId="4E6ECF6E" w14:textId="4BA6CE61" w:rsidR="00E60D9B" w:rsidRPr="00D221B1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D221B1">
              <w:rPr>
                <w:rFonts w:ascii="Roboto" w:hAnsi="Roboto"/>
                <w:lang w:val="it-IT"/>
              </w:rPr>
              <w:t>decisione di adeguatezza della Commissione Europea</w:t>
            </w:r>
          </w:p>
          <w:p w14:paraId="74D09153" w14:textId="77777777" w:rsidR="00E60D9B" w:rsidRPr="00D221B1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D221B1">
              <w:rPr>
                <w:rFonts w:ascii="Roboto" w:hAnsi="Roboto"/>
                <w:lang w:val="it-IT"/>
              </w:rPr>
              <w:t>clausole contrattuali standard</w:t>
            </w:r>
          </w:p>
          <w:p w14:paraId="374566A3" w14:textId="37BDB882" w:rsidR="00E60D9B" w:rsidRPr="00D221B1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D221B1">
              <w:rPr>
                <w:rFonts w:ascii="Roboto" w:hAnsi="Roboto"/>
                <w:lang w:val="it-IT"/>
              </w:rPr>
              <w:t>meccanismi di certificazione</w:t>
            </w:r>
          </w:p>
          <w:p w14:paraId="77741881" w14:textId="01E45B6C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D221B1">
              <w:rPr>
                <w:rFonts w:ascii="Roboto" w:hAnsi="Roboto"/>
                <w:lang w:val="it-IT"/>
              </w:rPr>
              <w:t>codici di condotta</w:t>
            </w:r>
          </w:p>
        </w:tc>
      </w:tr>
      <w:tr w:rsidR="00820C87" w:rsidRPr="001E649E" w14:paraId="65C43964" w14:textId="77777777" w:rsidTr="00820C87">
        <w:tc>
          <w:tcPr>
            <w:tcW w:w="3085" w:type="dxa"/>
            <w:shd w:val="clear" w:color="auto" w:fill="D9D9D9"/>
          </w:tcPr>
          <w:p w14:paraId="379CD857" w14:textId="4E439ACA" w:rsidR="005A2E1D" w:rsidRPr="00820C87" w:rsidRDefault="006E73DD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</w:t>
            </w:r>
          </w:p>
        </w:tc>
        <w:tc>
          <w:tcPr>
            <w:tcW w:w="6125" w:type="dxa"/>
            <w:shd w:val="clear" w:color="auto" w:fill="D9D9D9"/>
          </w:tcPr>
          <w:p w14:paraId="172446FE" w14:textId="41B54788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 DEL CONFERIMENTO DEI DATI</w:t>
            </w:r>
          </w:p>
        </w:tc>
      </w:tr>
      <w:tr w:rsidR="00820C87" w:rsidRPr="00820C87" w14:paraId="5FE8EF49" w14:textId="77777777" w:rsidTr="00820C87">
        <w:tc>
          <w:tcPr>
            <w:tcW w:w="3085" w:type="dxa"/>
          </w:tcPr>
          <w:p w14:paraId="5FD73F58" w14:textId="61F6892C" w:rsidR="00E60D9B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0B33E0A" wp14:editId="1B0DEC6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17550" cy="720090"/>
                  <wp:effectExtent l="0" t="0" r="0" b="0"/>
                  <wp:wrapSquare wrapText="bothSides"/>
                  <wp:docPr id="10970682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0D9B" w:rsidRPr="00820C87">
              <w:rPr>
                <w:rFonts w:ascii="Roboto" w:hAnsi="Roboto"/>
                <w:b/>
                <w:bCs/>
                <w:lang w:val="it-IT"/>
              </w:rPr>
              <w:t xml:space="preserve">Perché è necessario il conferimento dei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="00E60D9B"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34E7D234" w14:textId="666E31D1" w:rsidR="00283D22" w:rsidRPr="00820C87" w:rsidRDefault="00E60D9B" w:rsidP="00D77123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Per alcune finalità del trattamento è necessario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che </w:t>
            </w:r>
            <w:r w:rsidR="00283D22" w:rsidRPr="00820C87">
              <w:rPr>
                <w:rFonts w:ascii="Roboto" w:hAnsi="Roboto"/>
                <w:lang w:val="it-IT"/>
              </w:rPr>
              <w:t xml:space="preserve">Lei </w:t>
            </w:r>
            <w:r w:rsidRPr="00820C87">
              <w:rPr>
                <w:rFonts w:ascii="Roboto" w:hAnsi="Roboto"/>
                <w:lang w:val="it-IT"/>
              </w:rPr>
              <w:t xml:space="preserve">conferisca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dati, senza i quali non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>potremo fornir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i nostri servizi. Per altre, Lei è libero di non conferire i Suoi dati; in tal caso, il servizio ulteriore non sarà erogato.</w:t>
            </w:r>
          </w:p>
        </w:tc>
        <w:tc>
          <w:tcPr>
            <w:tcW w:w="6125" w:type="dxa"/>
          </w:tcPr>
          <w:p w14:paraId="0D0121AE" w14:textId="73DFAA67" w:rsidR="00E60D9B" w:rsidRPr="0037369B" w:rsidRDefault="00E60D9B" w:rsidP="0037369B">
            <w:pPr>
              <w:pStyle w:val="OmniPage2"/>
              <w:ind w:right="1"/>
              <w:jc w:val="both"/>
              <w:rPr>
                <w:rFonts w:ascii="Roboto" w:hAnsi="Roboto"/>
                <w:bCs/>
                <w:lang w:val="it-IT"/>
              </w:rPr>
            </w:pPr>
            <w:r w:rsidRPr="00820C87">
              <w:rPr>
                <w:rFonts w:ascii="Roboto" w:hAnsi="Roboto" w:cs="Arial"/>
                <w:bCs/>
                <w:lang w:val="it-IT"/>
              </w:rPr>
              <w:t>Il conferimento dei dati ha natura</w:t>
            </w:r>
            <w:r w:rsidR="0037369B">
              <w:rPr>
                <w:rFonts w:ascii="Roboto" w:hAnsi="Roboto" w:cs="Arial"/>
                <w:bCs/>
                <w:lang w:val="it-IT"/>
              </w:rPr>
              <w:t xml:space="preserve"> </w:t>
            </w:r>
            <w:r w:rsidRPr="00820C87">
              <w:rPr>
                <w:rFonts w:ascii="Roboto" w:hAnsi="Roboto" w:cs="Arial"/>
                <w:lang w:val="it-IT"/>
              </w:rPr>
              <w:t>obbligatoria. Non fornire i dati comporta non osservare obblighi di legge e/o impedire che l’Ente possa espletare le proprie funzioni istituzionali e/o erogare il servizio.</w:t>
            </w:r>
          </w:p>
          <w:p w14:paraId="3C77EDC2" w14:textId="77777777" w:rsidR="006E73DD" w:rsidRPr="00820C87" w:rsidRDefault="006E73DD" w:rsidP="0037369B">
            <w:pPr>
              <w:pStyle w:val="OmniPage1"/>
              <w:tabs>
                <w:tab w:val="left" w:pos="426"/>
                <w:tab w:val="right" w:pos="9730"/>
              </w:tabs>
              <w:ind w:left="60" w:right="45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7ED55917" w14:textId="77777777" w:rsidTr="00820C87">
        <w:tc>
          <w:tcPr>
            <w:tcW w:w="3085" w:type="dxa"/>
            <w:shd w:val="clear" w:color="auto" w:fill="D9D9D9"/>
          </w:tcPr>
          <w:p w14:paraId="6D622440" w14:textId="6D3B4F40" w:rsidR="005A2E1D" w:rsidRPr="00820C87" w:rsidRDefault="006E73DD" w:rsidP="00D77123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DIRITTI</w:t>
            </w:r>
          </w:p>
        </w:tc>
        <w:tc>
          <w:tcPr>
            <w:tcW w:w="6125" w:type="dxa"/>
            <w:shd w:val="clear" w:color="auto" w:fill="D9D9D9"/>
          </w:tcPr>
          <w:p w14:paraId="6915A7DB" w14:textId="5F80A7E1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 xml:space="preserve">I DIRITTI DELL’INTERESSATO </w:t>
            </w:r>
          </w:p>
        </w:tc>
      </w:tr>
      <w:tr w:rsidR="00820C87" w:rsidRPr="001E649E" w14:paraId="0E3104A9" w14:textId="77777777" w:rsidTr="00820C87">
        <w:tc>
          <w:tcPr>
            <w:tcW w:w="3085" w:type="dxa"/>
          </w:tcPr>
          <w:p w14:paraId="24F46399" w14:textId="3C3CECFA" w:rsidR="00C77142" w:rsidRPr="00820C87" w:rsidRDefault="00F630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71EABA7" wp14:editId="3D30FAA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139065</wp:posOffset>
                  </wp:positionV>
                  <wp:extent cx="720090" cy="720090"/>
                  <wp:effectExtent l="0" t="0" r="0" b="0"/>
                  <wp:wrapSquare wrapText="bothSides"/>
                  <wp:docPr id="178191306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142" w:rsidRPr="00820C87">
              <w:rPr>
                <w:rFonts w:ascii="Roboto" w:hAnsi="Roboto"/>
                <w:b/>
                <w:bCs/>
                <w:lang w:val="it-IT"/>
              </w:rPr>
              <w:t xml:space="preserve">Quali sono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="00C77142" w:rsidRPr="00820C87">
              <w:rPr>
                <w:rFonts w:ascii="Roboto" w:hAnsi="Roboto"/>
                <w:b/>
                <w:bCs/>
                <w:lang w:val="it-IT"/>
              </w:rPr>
              <w:t xml:space="preserve"> diritti?</w:t>
            </w:r>
          </w:p>
          <w:p w14:paraId="509A8680" w14:textId="6C45BF3C" w:rsidR="006E73DD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esercitare i diritti che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sono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riconosciuti dal Regolamento Europeo. Ad esempio, </w:t>
            </w:r>
            <w:r w:rsidR="00283D22" w:rsidRPr="00820C87">
              <w:rPr>
                <w:rFonts w:ascii="Roboto" w:hAnsi="Roboto"/>
                <w:lang w:val="it-IT"/>
              </w:rPr>
              <w:t>può</w:t>
            </w:r>
            <w:r w:rsidRPr="00820C87">
              <w:rPr>
                <w:rFonts w:ascii="Roboto" w:hAnsi="Roboto"/>
                <w:lang w:val="it-IT"/>
              </w:rPr>
              <w:t xml:space="preserve"> chiedere al titolare l’accesso ai dati che </w:t>
            </w:r>
            <w:r w:rsidR="00283D22" w:rsidRPr="00820C87">
              <w:rPr>
                <w:rFonts w:ascii="Roboto" w:hAnsi="Roboto"/>
                <w:lang w:val="it-IT"/>
              </w:rPr>
              <w:t>la</w:t>
            </w:r>
            <w:r w:rsidRPr="00820C87">
              <w:rPr>
                <w:rFonts w:ascii="Roboto" w:hAnsi="Roboto"/>
                <w:lang w:val="it-IT"/>
              </w:rPr>
              <w:t xml:space="preserve"> riguardano, la loro cancellazione, rettifica, integrazione, nonché la limitazione del trattamento. 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inoltre </w:t>
            </w:r>
            <w:r w:rsidR="008719E0">
              <w:rPr>
                <w:rFonts w:ascii="Roboto" w:hAnsi="Roboto"/>
                <w:lang w:val="it-IT"/>
              </w:rPr>
              <w:t xml:space="preserve">opporsi, per motivi legittimi, al trattamento e </w:t>
            </w:r>
            <w:r w:rsidRPr="00820C87">
              <w:rPr>
                <w:rFonts w:ascii="Roboto" w:hAnsi="Roboto"/>
                <w:lang w:val="it-IT"/>
              </w:rPr>
              <w:t xml:space="preserve">proporre reclamo all’Autorità </w:t>
            </w:r>
            <w:r w:rsidR="005D7B5C" w:rsidRPr="005D7B5C">
              <w:rPr>
                <w:rFonts w:ascii="Roboto" w:hAnsi="Roboto"/>
                <w:bCs/>
                <w:lang w:val="it-IT"/>
              </w:rPr>
              <w:t>Garante per la protezione dei dati personali</w:t>
            </w:r>
            <w:r w:rsidR="005D7B5C">
              <w:rPr>
                <w:rFonts w:ascii="Roboto" w:hAnsi="Roboto"/>
                <w:bCs/>
                <w:lang w:val="it-IT"/>
              </w:rPr>
              <w:t>.</w:t>
            </w:r>
          </w:p>
        </w:tc>
        <w:tc>
          <w:tcPr>
            <w:tcW w:w="6125" w:type="dxa"/>
          </w:tcPr>
          <w:p w14:paraId="01F7FDF9" w14:textId="77777777" w:rsidR="005D7B5C" w:rsidRPr="005D7B5C" w:rsidRDefault="005D7B5C" w:rsidP="005D7B5C">
            <w:pPr>
              <w:pStyle w:val="OmniPage1"/>
              <w:ind w:right="45"/>
              <w:jc w:val="both"/>
              <w:rPr>
                <w:rFonts w:ascii="Roboto" w:hAnsi="Roboto"/>
                <w:bCs/>
              </w:rPr>
            </w:pPr>
            <w:r w:rsidRPr="005D7B5C">
              <w:rPr>
                <w:rFonts w:ascii="Roboto" w:hAnsi="Roboto"/>
                <w:bCs/>
                <w:lang w:val="it-IT"/>
              </w:rPr>
              <w:t>I diritti dell'interessato sono (artt. 15 e ss. del GDPR):</w:t>
            </w:r>
          </w:p>
          <w:p w14:paraId="21D6E91D" w14:textId="77777777" w:rsidR="005D7B5C" w:rsidRPr="005D7B5C" w:rsidRDefault="005D7B5C" w:rsidP="005D7B5C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richiedere la conferma dell'esistenza o meno dei dati che lo riguardano;</w:t>
            </w:r>
          </w:p>
          <w:p w14:paraId="4CB9C518" w14:textId="316142DE" w:rsidR="005D7B5C" w:rsidRPr="005D7B5C" w:rsidRDefault="005D7B5C" w:rsidP="005D7B5C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diritto di accesso ai dati personali (in forma intelligibile) e</w:t>
            </w:r>
            <w:r w:rsidR="00EC575C">
              <w:rPr>
                <w:rFonts w:ascii="Roboto" w:hAnsi="Roboto"/>
                <w:bCs/>
                <w:lang w:val="it-IT"/>
              </w:rPr>
              <w:t>d</w:t>
            </w:r>
            <w:r w:rsidRPr="005D7B5C">
              <w:rPr>
                <w:rFonts w:ascii="Roboto" w:hAnsi="Roboto"/>
                <w:bCs/>
                <w:lang w:val="it-IT"/>
              </w:rPr>
              <w:t xml:space="preserve"> alle informazioni relative al trattamento cui è sottoposto (finalità e modalità, categorie di dati personali e fonte di raccolta, destinatari delle comunicazioni, in particolare se verso paesi terzi, periodo di conservazione, i diritti esercitabili, tra cui il diritto di proporre reclamo all’Autorità</w:t>
            </w:r>
            <w:r>
              <w:rPr>
                <w:rFonts w:ascii="Roboto" w:hAnsi="Roboto"/>
                <w:bCs/>
                <w:lang w:val="it-IT"/>
              </w:rPr>
              <w:t xml:space="preserve"> Garante</w:t>
            </w:r>
            <w:r w:rsidRPr="005D7B5C">
              <w:rPr>
                <w:rFonts w:ascii="Roboto" w:hAnsi="Roboto"/>
                <w:bCs/>
                <w:lang w:val="it-IT"/>
              </w:rPr>
              <w:t xml:space="preserve">); </w:t>
            </w:r>
          </w:p>
          <w:p w14:paraId="0DCB061C" w14:textId="77777777" w:rsidR="005D7B5C" w:rsidRPr="005D7B5C" w:rsidRDefault="005D7B5C" w:rsidP="005D7B5C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ottenere la rettifica (aggiornare, correggere o integrare i dati che lo riguardano);</w:t>
            </w:r>
          </w:p>
          <w:p w14:paraId="40B61239" w14:textId="77777777" w:rsidR="005D7B5C" w:rsidRPr="005D7B5C" w:rsidRDefault="005D7B5C" w:rsidP="005D7B5C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ottenere la cancellazione (diritto all’oblio), la limitazione o la trasformazione in forma anonima o il blocco dei dati trattati in violazione di legge;</w:t>
            </w:r>
          </w:p>
          <w:p w14:paraId="23E5FB70" w14:textId="77777777" w:rsidR="005D7B5C" w:rsidRPr="005D7B5C" w:rsidRDefault="005D7B5C" w:rsidP="005D7B5C">
            <w:pPr>
              <w:pStyle w:val="OmniPage1"/>
              <w:numPr>
                <w:ilvl w:val="0"/>
                <w:numId w:val="15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non essere sottoposto a processi decisionali automatizzati, compresa la profilazione.</w:t>
            </w:r>
          </w:p>
          <w:p w14:paraId="5F95BA59" w14:textId="673F0757" w:rsidR="00455F99" w:rsidRDefault="00455F99" w:rsidP="00455F99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>
              <w:rPr>
                <w:rFonts w:ascii="Roboto" w:hAnsi="Roboto"/>
                <w:bCs/>
                <w:lang w:val="it-IT"/>
              </w:rPr>
              <w:t xml:space="preserve">L’esercizio dei diritti è esercitabile utilizzando il modulo predisposto dall’Autorità Garante e disponibile al seguente link: </w:t>
            </w:r>
            <w:hyperlink r:id="rId24" w:history="1">
              <w:r w:rsidRPr="00B2298E">
                <w:rPr>
                  <w:rStyle w:val="Collegamentoipertestuale"/>
                  <w:rFonts w:ascii="Roboto" w:hAnsi="Roboto"/>
                  <w:bCs/>
                  <w:lang w:val="it-IT"/>
                </w:rPr>
                <w:t>https://www.garanteprivacy.it/home/modulistica-e-servizi-online</w:t>
              </w:r>
            </w:hyperlink>
            <w:r>
              <w:rPr>
                <w:rFonts w:ascii="Roboto" w:hAnsi="Roboto"/>
                <w:bCs/>
                <w:lang w:val="it-IT"/>
              </w:rPr>
              <w:t xml:space="preserve"> </w:t>
            </w:r>
          </w:p>
          <w:p w14:paraId="143D59FE" w14:textId="09F0774E" w:rsidR="005D7B5C" w:rsidRPr="005D7B5C" w:rsidRDefault="005D7B5C" w:rsidP="005D7B5C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5D7B5C">
              <w:rPr>
                <w:rFonts w:ascii="Roboto" w:hAnsi="Roboto"/>
                <w:b/>
                <w:bCs/>
                <w:lang w:val="it-IT"/>
              </w:rPr>
              <w:t>L’interessato può opporsi in qualsiasi momento, per motivi connessi alla sua situazione particolare, al trattamento dei dati personali che lo riguardano, compresa la profilazione (DIRITTO DI OPPOSIZIONE - art. 21 GDPR).</w:t>
            </w:r>
          </w:p>
          <w:p w14:paraId="1D971677" w14:textId="77777777" w:rsidR="005D7B5C" w:rsidRPr="005D7B5C" w:rsidRDefault="005D7B5C" w:rsidP="005D7B5C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DIRITTO DI RECLAMO</w:t>
            </w:r>
          </w:p>
          <w:p w14:paraId="5326AFBF" w14:textId="3911D80B" w:rsidR="00D77123" w:rsidRPr="00EC575C" w:rsidRDefault="005D7B5C" w:rsidP="00455F99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L’interessato, qualora ritenga che il trattamento dei dati personali avvenga in violazione del GDPR, può proporre reclamo al Garante per la protezione dei dati personali (</w:t>
            </w:r>
            <w:hyperlink r:id="rId25" w:history="1">
              <w:r w:rsidRPr="005D7B5C">
                <w:rPr>
                  <w:rStyle w:val="Collegamentoipertestuale"/>
                  <w:rFonts w:ascii="Roboto" w:hAnsi="Roboto"/>
                  <w:bCs/>
                  <w:lang w:val="it-IT"/>
                </w:rPr>
                <w:t>https://www.garanteprivacy.it/home/docweb/-/docweb-display/docweb/4535524</w:t>
              </w:r>
            </w:hyperlink>
            <w:r w:rsidRPr="005D7B5C">
              <w:rPr>
                <w:rFonts w:ascii="Roboto" w:hAnsi="Roboto"/>
                <w:bCs/>
                <w:lang w:val="it-IT"/>
              </w:rPr>
              <w:t xml:space="preserve"> ) o adire le opportune sedi giudiziarie.</w:t>
            </w:r>
          </w:p>
        </w:tc>
      </w:tr>
    </w:tbl>
    <w:p w14:paraId="3AA2F475" w14:textId="77777777" w:rsidR="00EC575C" w:rsidRDefault="00EC575C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/>
          <w:b/>
          <w:bCs/>
          <w:lang w:val="it-IT"/>
        </w:rPr>
      </w:pPr>
    </w:p>
    <w:p w14:paraId="65A750A2" w14:textId="7C99FD9A" w:rsidR="00EC575C" w:rsidRDefault="000B2B29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/>
          <w:lang w:val="it-IT"/>
        </w:rPr>
      </w:pPr>
      <w:r w:rsidRPr="00917790">
        <w:rPr>
          <w:rFonts w:ascii="Roboto" w:hAnsi="Roboto"/>
          <w:b/>
          <w:bCs/>
          <w:lang w:val="it-IT"/>
        </w:rPr>
        <w:t>MODIFICHE E AGGIORNAMENTI</w:t>
      </w:r>
      <w:r w:rsidRPr="00917790">
        <w:rPr>
          <w:rFonts w:ascii="Roboto" w:hAnsi="Roboto"/>
          <w:lang w:val="it-IT"/>
        </w:rPr>
        <w:t xml:space="preserve">: la presente informativa può essere soggetta a modifiche e/o integrazioni. </w:t>
      </w:r>
    </w:p>
    <w:p w14:paraId="0BD54967" w14:textId="1888FB8E" w:rsidR="006D580D" w:rsidRPr="00F364E5" w:rsidRDefault="00D26A2F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  <w:r w:rsidRPr="00D26A2F">
        <w:rPr>
          <w:rFonts w:ascii="Roboto" w:hAnsi="Roboto" w:cs="Arial"/>
          <w:i/>
          <w:iCs/>
          <w:lang w:val="it-IT"/>
        </w:rPr>
        <w:t>Versione di data</w:t>
      </w:r>
      <w:r w:rsidR="00BA33DE">
        <w:rPr>
          <w:rFonts w:ascii="Roboto" w:hAnsi="Roboto" w:cs="Arial"/>
          <w:i/>
          <w:iCs/>
          <w:lang w:val="it-IT"/>
        </w:rPr>
        <w:t xml:space="preserve"> 2</w:t>
      </w:r>
      <w:r w:rsidR="00EC575C">
        <w:rPr>
          <w:rFonts w:ascii="Roboto" w:hAnsi="Roboto" w:cs="Arial"/>
          <w:i/>
          <w:iCs/>
          <w:lang w:val="it-IT"/>
        </w:rPr>
        <w:t>3</w:t>
      </w:r>
      <w:r w:rsidR="00BA33DE">
        <w:rPr>
          <w:rFonts w:ascii="Roboto" w:hAnsi="Roboto" w:cs="Arial"/>
          <w:i/>
          <w:iCs/>
          <w:lang w:val="it-IT"/>
        </w:rPr>
        <w:t xml:space="preserve"> settembre 2025</w:t>
      </w:r>
    </w:p>
    <w:sectPr w:rsidR="006D580D" w:rsidRPr="00F364E5" w:rsidSect="00EC575C">
      <w:headerReference w:type="first" r:id="rId26"/>
      <w:pgSz w:w="11906" w:h="16838"/>
      <w:pgMar w:top="1304" w:right="1418" w:bottom="130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22B3" w14:textId="77777777" w:rsidR="003F767C" w:rsidRDefault="003F767C" w:rsidP="00F665F9">
      <w:r>
        <w:separator/>
      </w:r>
    </w:p>
  </w:endnote>
  <w:endnote w:type="continuationSeparator" w:id="0">
    <w:p w14:paraId="1ACA6495" w14:textId="77777777" w:rsidR="003F767C" w:rsidRDefault="003F767C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DED9" w14:textId="77777777" w:rsidR="003F767C" w:rsidRDefault="003F767C" w:rsidP="00F665F9">
      <w:r>
        <w:separator/>
      </w:r>
    </w:p>
  </w:footnote>
  <w:footnote w:type="continuationSeparator" w:id="0">
    <w:p w14:paraId="5659EAEF" w14:textId="77777777" w:rsidR="003F767C" w:rsidRDefault="003F767C" w:rsidP="00F6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0" w:type="dxa"/>
      <w:tblInd w:w="-222" w:type="dxa"/>
      <w:tblLayout w:type="fixed"/>
      <w:tblLook w:val="00A0" w:firstRow="1" w:lastRow="0" w:firstColumn="1" w:lastColumn="0" w:noHBand="0" w:noVBand="0"/>
    </w:tblPr>
    <w:tblGrid>
      <w:gridCol w:w="1540"/>
      <w:gridCol w:w="4400"/>
      <w:gridCol w:w="2530"/>
      <w:gridCol w:w="1760"/>
    </w:tblGrid>
    <w:tr w:rsidR="00BB42EC" w:rsidRPr="00BB42EC" w14:paraId="58D8AD35" w14:textId="77777777" w:rsidTr="00E55F97">
      <w:tc>
        <w:tcPr>
          <w:tcW w:w="1540" w:type="dxa"/>
          <w:vAlign w:val="center"/>
        </w:tcPr>
        <w:p w14:paraId="240A1726" w14:textId="1F843D81" w:rsidR="00BB42EC" w:rsidRPr="00BB42EC" w:rsidRDefault="00F63042" w:rsidP="00BB42EC">
          <w:pPr>
            <w:suppressAutoHyphens w:val="0"/>
            <w:ind w:left="-142" w:right="-108"/>
            <w:jc w:val="center"/>
            <w:rPr>
              <w:sz w:val="24"/>
              <w:szCs w:val="24"/>
              <w:lang w:val="en-GB" w:eastAsia="it-IT"/>
            </w:rPr>
          </w:pPr>
          <w:r>
            <w:rPr>
              <w:noProof/>
              <w:sz w:val="24"/>
              <w:szCs w:val="24"/>
              <w:lang w:val="en-GB" w:eastAsia="it-IT"/>
            </w:rPr>
            <w:drawing>
              <wp:inline distT="0" distB="0" distL="0" distR="0" wp14:anchorId="4EE4D3BD" wp14:editId="503F17E3">
                <wp:extent cx="861060" cy="1150620"/>
                <wp:effectExtent l="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0" w:type="dxa"/>
        </w:tcPr>
        <w:p w14:paraId="3226DA35" w14:textId="77777777" w:rsidR="00BB42EC" w:rsidRPr="00BB42EC" w:rsidRDefault="00BB42EC" w:rsidP="00BB42EC">
          <w:pPr>
            <w:suppressAutoHyphens w:val="0"/>
            <w:jc w:val="center"/>
            <w:rPr>
              <w:b/>
              <w:sz w:val="40"/>
              <w:szCs w:val="40"/>
              <w:lang w:val="it-IT" w:eastAsia="it-IT"/>
            </w:rPr>
          </w:pPr>
          <w:r w:rsidRPr="00BB42EC">
            <w:rPr>
              <w:b/>
              <w:sz w:val="40"/>
              <w:szCs w:val="40"/>
              <w:lang w:val="it-IT" w:eastAsia="it-IT"/>
            </w:rPr>
            <w:t>COMUNE DI GIOVO</w:t>
          </w:r>
        </w:p>
        <w:p w14:paraId="178DEF16" w14:textId="77777777" w:rsidR="00BB42EC" w:rsidRPr="00BB42EC" w:rsidRDefault="00BB42EC" w:rsidP="00BB42EC">
          <w:pPr>
            <w:suppressAutoHyphens w:val="0"/>
            <w:jc w:val="center"/>
            <w:rPr>
              <w:sz w:val="8"/>
              <w:szCs w:val="8"/>
              <w:lang w:val="it-IT" w:eastAsia="it-IT"/>
            </w:rPr>
          </w:pPr>
        </w:p>
        <w:p w14:paraId="3B19CB93" w14:textId="77777777" w:rsidR="00BB42EC" w:rsidRPr="00BB42EC" w:rsidRDefault="00BB42EC" w:rsidP="00BB42EC">
          <w:pPr>
            <w:suppressAutoHyphens w:val="0"/>
            <w:ind w:left="-108" w:right="-108"/>
            <w:jc w:val="center"/>
            <w:rPr>
              <w:szCs w:val="24"/>
              <w:lang w:val="it-IT" w:eastAsia="it-IT"/>
            </w:rPr>
          </w:pPr>
          <w:r w:rsidRPr="00BB42EC">
            <w:rPr>
              <w:szCs w:val="24"/>
              <w:lang w:val="it-IT" w:eastAsia="it-IT"/>
            </w:rPr>
            <w:t>Provincia di Trento</w:t>
          </w:r>
        </w:p>
        <w:p w14:paraId="67A3A329" w14:textId="77777777" w:rsidR="00BB42EC" w:rsidRPr="00BB42EC" w:rsidRDefault="00BB42EC" w:rsidP="00BB42EC">
          <w:pPr>
            <w:suppressAutoHyphens w:val="0"/>
            <w:jc w:val="center"/>
            <w:rPr>
              <w:szCs w:val="24"/>
              <w:vertAlign w:val="superscript"/>
              <w:lang w:val="it-IT" w:eastAsia="it-IT"/>
            </w:rPr>
          </w:pPr>
          <w:r w:rsidRPr="00BB42EC">
            <w:rPr>
              <w:szCs w:val="24"/>
              <w:vertAlign w:val="superscript"/>
              <w:lang w:val="it-IT" w:eastAsia="it-IT"/>
            </w:rPr>
            <w:t>_____________________</w:t>
          </w:r>
        </w:p>
        <w:p w14:paraId="0BB75728" w14:textId="77777777" w:rsidR="00BB42EC" w:rsidRPr="00BB42EC" w:rsidRDefault="00BB42EC" w:rsidP="00BB42EC">
          <w:pPr>
            <w:tabs>
              <w:tab w:val="center" w:pos="1805"/>
              <w:tab w:val="right" w:pos="3719"/>
            </w:tabs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it-IT" w:eastAsia="it-IT"/>
            </w:rPr>
          </w:pPr>
          <w:r w:rsidRPr="00BB42EC">
            <w:rPr>
              <w:lang w:val="it-IT" w:eastAsia="it-IT"/>
            </w:rPr>
            <w:t>SEDE MUNICIPALE</w:t>
          </w:r>
        </w:p>
        <w:p w14:paraId="1397454B" w14:textId="77777777" w:rsidR="00BB42EC" w:rsidRPr="00BB42EC" w:rsidRDefault="00BB42EC" w:rsidP="00BB42EC">
          <w:pPr>
            <w:suppressAutoHyphens w:val="0"/>
            <w:jc w:val="center"/>
            <w:rPr>
              <w:bCs/>
              <w:szCs w:val="24"/>
              <w:lang w:val="it-IT" w:eastAsia="it-IT"/>
            </w:rPr>
          </w:pPr>
          <w:r w:rsidRPr="00BB42EC">
            <w:rPr>
              <w:bCs/>
              <w:szCs w:val="24"/>
              <w:lang w:val="it-IT" w:eastAsia="it-IT"/>
            </w:rPr>
            <w:t>Verla - Via S. Antonio n. 4</w:t>
          </w:r>
        </w:p>
        <w:p w14:paraId="2D4A04B8" w14:textId="77777777" w:rsidR="00BB42EC" w:rsidRPr="00BB42EC" w:rsidRDefault="00BB42EC" w:rsidP="00BB42EC">
          <w:pPr>
            <w:suppressAutoHyphens w:val="0"/>
            <w:jc w:val="center"/>
            <w:rPr>
              <w:bCs/>
              <w:sz w:val="24"/>
              <w:szCs w:val="24"/>
              <w:lang w:val="it-IT" w:eastAsia="it-IT"/>
            </w:rPr>
          </w:pPr>
          <w:r w:rsidRPr="00BB42EC">
            <w:rPr>
              <w:bCs/>
              <w:szCs w:val="24"/>
              <w:lang w:val="it-IT" w:eastAsia="it-IT"/>
            </w:rPr>
            <w:t>C.A.P. 38030</w:t>
          </w:r>
        </w:p>
      </w:tc>
      <w:tc>
        <w:tcPr>
          <w:tcW w:w="2530" w:type="dxa"/>
        </w:tcPr>
        <w:p w14:paraId="0BA3E2B6" w14:textId="77777777" w:rsidR="00BB42EC" w:rsidRPr="00BB42EC" w:rsidRDefault="00BB42EC" w:rsidP="00BB42EC">
          <w:pPr>
            <w:suppressAutoHyphens w:val="0"/>
            <w:ind w:left="-108"/>
            <w:rPr>
              <w:sz w:val="18"/>
              <w:szCs w:val="18"/>
              <w:lang w:val="it-IT" w:eastAsia="it-IT"/>
            </w:rPr>
          </w:pPr>
        </w:p>
        <w:p w14:paraId="293D07C2" w14:textId="77777777" w:rsidR="00BB42EC" w:rsidRPr="00BB42EC" w:rsidRDefault="00BB42EC" w:rsidP="00BB42EC">
          <w:pPr>
            <w:suppressAutoHyphens w:val="0"/>
            <w:ind w:left="-108"/>
            <w:rPr>
              <w:sz w:val="18"/>
              <w:szCs w:val="18"/>
              <w:lang w:val="it-IT" w:eastAsia="it-IT"/>
            </w:rPr>
          </w:pPr>
        </w:p>
        <w:p w14:paraId="255F5453" w14:textId="77777777" w:rsidR="00BB42EC" w:rsidRPr="00BB42EC" w:rsidRDefault="00BB42EC" w:rsidP="00BB42EC">
          <w:pPr>
            <w:suppressAutoHyphens w:val="0"/>
            <w:ind w:left="-108" w:right="-158"/>
            <w:rPr>
              <w:sz w:val="16"/>
              <w:szCs w:val="16"/>
              <w:lang w:val="it-IT" w:eastAsia="it-IT"/>
            </w:rPr>
          </w:pPr>
          <w:r w:rsidRPr="00BB42EC">
            <w:rPr>
              <w:sz w:val="16"/>
              <w:szCs w:val="16"/>
              <w:lang w:val="it-IT" w:eastAsia="it-IT"/>
            </w:rPr>
            <w:t>Tel. +39 0461 684003</w:t>
          </w:r>
        </w:p>
        <w:p w14:paraId="5532CC7E" w14:textId="77777777" w:rsidR="00BB42EC" w:rsidRPr="00BB42EC" w:rsidRDefault="00BB42EC" w:rsidP="00BB42EC">
          <w:pPr>
            <w:suppressAutoHyphens w:val="0"/>
            <w:ind w:left="-108" w:right="-158"/>
            <w:rPr>
              <w:sz w:val="16"/>
              <w:szCs w:val="16"/>
              <w:lang w:val="it-IT" w:eastAsia="it-IT"/>
            </w:rPr>
          </w:pPr>
          <w:r w:rsidRPr="00BB42EC">
            <w:rPr>
              <w:sz w:val="16"/>
              <w:szCs w:val="16"/>
              <w:lang w:val="it-IT" w:eastAsia="it-IT"/>
            </w:rPr>
            <w:t>Fax +39 0461 684707</w:t>
          </w:r>
        </w:p>
        <w:p w14:paraId="18DBDD89" w14:textId="77777777" w:rsidR="00BB42EC" w:rsidRPr="00BB42EC" w:rsidRDefault="00BB42EC" w:rsidP="00BB42EC">
          <w:pPr>
            <w:suppressAutoHyphens w:val="0"/>
            <w:ind w:left="-108" w:right="-158"/>
            <w:rPr>
              <w:sz w:val="16"/>
              <w:szCs w:val="16"/>
              <w:lang w:val="it-IT" w:eastAsia="it-IT"/>
            </w:rPr>
          </w:pPr>
          <w:r w:rsidRPr="00BB42EC">
            <w:rPr>
              <w:sz w:val="16"/>
              <w:szCs w:val="16"/>
              <w:lang w:val="it-IT" w:eastAsia="it-IT"/>
            </w:rPr>
            <w:t>www.comune.giovo.tn.it</w:t>
          </w:r>
        </w:p>
        <w:p w14:paraId="45CE897D" w14:textId="77777777" w:rsidR="00BB42EC" w:rsidRPr="00BB42EC" w:rsidRDefault="00BB42EC" w:rsidP="00BB42EC">
          <w:pPr>
            <w:suppressAutoHyphens w:val="0"/>
            <w:ind w:left="-108" w:right="-158"/>
            <w:rPr>
              <w:sz w:val="16"/>
              <w:szCs w:val="16"/>
              <w:lang w:val="fr-FR" w:eastAsia="it-IT"/>
            </w:rPr>
          </w:pPr>
          <w:r w:rsidRPr="00BB42EC">
            <w:rPr>
              <w:sz w:val="16"/>
              <w:szCs w:val="16"/>
              <w:lang w:val="fr-FR" w:eastAsia="it-IT"/>
            </w:rPr>
            <w:t>Mail: protocollo@comune.giovo.tn.it</w:t>
          </w:r>
        </w:p>
        <w:p w14:paraId="1F7D6D82" w14:textId="77777777" w:rsidR="00BB42EC" w:rsidRPr="00BB42EC" w:rsidRDefault="00BB42EC" w:rsidP="00BB42EC">
          <w:pPr>
            <w:suppressAutoHyphens w:val="0"/>
            <w:ind w:left="-108" w:right="-158"/>
            <w:rPr>
              <w:sz w:val="16"/>
              <w:szCs w:val="16"/>
              <w:lang w:val="it-IT" w:eastAsia="it-IT"/>
            </w:rPr>
          </w:pPr>
          <w:r w:rsidRPr="00BB42EC">
            <w:rPr>
              <w:sz w:val="16"/>
              <w:szCs w:val="16"/>
              <w:lang w:val="it-IT" w:eastAsia="it-IT"/>
            </w:rPr>
            <w:t>Pec: comune@pec.comune.giovo.tn.it</w:t>
          </w:r>
        </w:p>
        <w:p w14:paraId="29DED9B0" w14:textId="77777777" w:rsidR="00BB42EC" w:rsidRPr="00BB42EC" w:rsidRDefault="00BB42EC" w:rsidP="00BB42EC">
          <w:pPr>
            <w:suppressAutoHyphens w:val="0"/>
            <w:ind w:left="-108" w:right="-158"/>
            <w:rPr>
              <w:sz w:val="16"/>
              <w:szCs w:val="16"/>
              <w:lang w:val="it-IT" w:eastAsia="it-IT"/>
            </w:rPr>
          </w:pPr>
          <w:r w:rsidRPr="00BB42EC">
            <w:rPr>
              <w:sz w:val="16"/>
              <w:szCs w:val="16"/>
              <w:lang w:val="it-IT" w:eastAsia="it-IT"/>
            </w:rPr>
            <w:t>C.F.: 80007710223</w:t>
          </w:r>
        </w:p>
        <w:p w14:paraId="6551F706" w14:textId="77777777" w:rsidR="00BB42EC" w:rsidRPr="00BB42EC" w:rsidRDefault="00BB42EC" w:rsidP="00BB42EC">
          <w:pPr>
            <w:suppressAutoHyphens w:val="0"/>
            <w:ind w:left="-108" w:right="-158"/>
            <w:rPr>
              <w:sz w:val="18"/>
              <w:szCs w:val="18"/>
              <w:lang w:val="en-GB" w:eastAsia="it-IT"/>
            </w:rPr>
          </w:pPr>
          <w:r w:rsidRPr="00BB42EC">
            <w:rPr>
              <w:sz w:val="16"/>
              <w:szCs w:val="16"/>
              <w:lang w:val="it-IT" w:eastAsia="it-IT"/>
            </w:rPr>
            <w:t>Codice IPA: UFHHOX</w:t>
          </w:r>
        </w:p>
      </w:tc>
      <w:tc>
        <w:tcPr>
          <w:tcW w:w="1760" w:type="dxa"/>
          <w:vAlign w:val="bottom"/>
        </w:tcPr>
        <w:p w14:paraId="147E82F7" w14:textId="0DBF3472" w:rsidR="00BB42EC" w:rsidRPr="00BB42EC" w:rsidRDefault="00F63042" w:rsidP="00BB42EC">
          <w:pPr>
            <w:suppressAutoHyphens w:val="0"/>
            <w:ind w:left="-108" w:right="-142"/>
            <w:rPr>
              <w:sz w:val="24"/>
              <w:szCs w:val="24"/>
              <w:lang w:val="en-GB" w:eastAsia="it-IT"/>
            </w:rPr>
          </w:pPr>
          <w:r>
            <w:rPr>
              <w:noProof/>
              <w:sz w:val="24"/>
              <w:szCs w:val="24"/>
              <w:lang w:val="en-GB" w:eastAsia="it-IT"/>
            </w:rPr>
            <w:drawing>
              <wp:inline distT="0" distB="0" distL="0" distR="0" wp14:anchorId="3B9BCF01" wp14:editId="5FC7C436">
                <wp:extent cx="1021080" cy="51816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72F2C7" w14:textId="3E13EFA0" w:rsidR="00BB42EC" w:rsidRPr="00BB42EC" w:rsidRDefault="00F63042" w:rsidP="00BB42EC">
          <w:pPr>
            <w:suppressAutoHyphens w:val="0"/>
            <w:ind w:left="-108" w:right="-142"/>
            <w:jc w:val="center"/>
            <w:rPr>
              <w:sz w:val="24"/>
              <w:szCs w:val="24"/>
              <w:lang w:val="en-GB" w:eastAsia="it-IT"/>
            </w:rPr>
          </w:pPr>
          <w:r>
            <w:rPr>
              <w:noProof/>
              <w:sz w:val="24"/>
              <w:szCs w:val="24"/>
              <w:lang w:val="en-GB" w:eastAsia="it-IT"/>
            </w:rPr>
            <w:drawing>
              <wp:inline distT="0" distB="0" distL="0" distR="0" wp14:anchorId="63613A65" wp14:editId="443EF398">
                <wp:extent cx="396240" cy="518160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428779" w14:textId="77777777" w:rsidR="000B2B29" w:rsidRDefault="000B2B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B3A6BB2"/>
    <w:multiLevelType w:val="hybridMultilevel"/>
    <w:tmpl w:val="546E5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FD0"/>
    <w:multiLevelType w:val="hybridMultilevel"/>
    <w:tmpl w:val="ABDED9DC"/>
    <w:lvl w:ilvl="0" w:tplc="2252F1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963FE"/>
    <w:multiLevelType w:val="hybridMultilevel"/>
    <w:tmpl w:val="A7481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B444F"/>
    <w:multiLevelType w:val="hybridMultilevel"/>
    <w:tmpl w:val="A154B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5656F"/>
    <w:multiLevelType w:val="hybridMultilevel"/>
    <w:tmpl w:val="62D2A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5F44"/>
    <w:multiLevelType w:val="hybridMultilevel"/>
    <w:tmpl w:val="DEAC1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1C9E"/>
    <w:multiLevelType w:val="hybridMultilevel"/>
    <w:tmpl w:val="12CC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97C52"/>
    <w:multiLevelType w:val="hybridMultilevel"/>
    <w:tmpl w:val="DB0E3716"/>
    <w:lvl w:ilvl="0" w:tplc="0478DA3C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900E2"/>
    <w:multiLevelType w:val="hybridMultilevel"/>
    <w:tmpl w:val="02664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5523CE"/>
    <w:multiLevelType w:val="hybridMultilevel"/>
    <w:tmpl w:val="B60A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33432">
    <w:abstractNumId w:val="0"/>
  </w:num>
  <w:num w:numId="2" w16cid:durableId="1347370164">
    <w:abstractNumId w:val="1"/>
  </w:num>
  <w:num w:numId="3" w16cid:durableId="1752119914">
    <w:abstractNumId w:val="15"/>
  </w:num>
  <w:num w:numId="4" w16cid:durableId="1249003794">
    <w:abstractNumId w:val="16"/>
  </w:num>
  <w:num w:numId="5" w16cid:durableId="658267141">
    <w:abstractNumId w:val="10"/>
  </w:num>
  <w:num w:numId="6" w16cid:durableId="5790645">
    <w:abstractNumId w:val="2"/>
  </w:num>
  <w:num w:numId="7" w16cid:durableId="911961796">
    <w:abstractNumId w:val="11"/>
  </w:num>
  <w:num w:numId="8" w16cid:durableId="357397168">
    <w:abstractNumId w:val="5"/>
  </w:num>
  <w:num w:numId="9" w16cid:durableId="1483111190">
    <w:abstractNumId w:val="12"/>
  </w:num>
  <w:num w:numId="10" w16cid:durableId="1791820477">
    <w:abstractNumId w:val="13"/>
  </w:num>
  <w:num w:numId="11" w16cid:durableId="159975983">
    <w:abstractNumId w:val="3"/>
  </w:num>
  <w:num w:numId="12" w16cid:durableId="423108898">
    <w:abstractNumId w:val="7"/>
  </w:num>
  <w:num w:numId="13" w16cid:durableId="1546721195">
    <w:abstractNumId w:val="9"/>
  </w:num>
  <w:num w:numId="14" w16cid:durableId="1787190038">
    <w:abstractNumId w:val="14"/>
  </w:num>
  <w:num w:numId="15" w16cid:durableId="20934016">
    <w:abstractNumId w:val="15"/>
  </w:num>
  <w:num w:numId="16" w16cid:durableId="887302741">
    <w:abstractNumId w:val="8"/>
  </w:num>
  <w:num w:numId="17" w16cid:durableId="422339671">
    <w:abstractNumId w:val="6"/>
  </w:num>
  <w:num w:numId="18" w16cid:durableId="1566184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9"/>
    <w:rsid w:val="00023080"/>
    <w:rsid w:val="000B2B29"/>
    <w:rsid w:val="000F013E"/>
    <w:rsid w:val="000F46E4"/>
    <w:rsid w:val="00111603"/>
    <w:rsid w:val="00135208"/>
    <w:rsid w:val="001439D5"/>
    <w:rsid w:val="00146053"/>
    <w:rsid w:val="00167A7E"/>
    <w:rsid w:val="001B2E99"/>
    <w:rsid w:val="001B4343"/>
    <w:rsid w:val="001E649E"/>
    <w:rsid w:val="00203FC7"/>
    <w:rsid w:val="00221540"/>
    <w:rsid w:val="00234BAD"/>
    <w:rsid w:val="00237403"/>
    <w:rsid w:val="002807DA"/>
    <w:rsid w:val="00283D22"/>
    <w:rsid w:val="002E6897"/>
    <w:rsid w:val="002F6F22"/>
    <w:rsid w:val="0034488B"/>
    <w:rsid w:val="00352F33"/>
    <w:rsid w:val="0037369B"/>
    <w:rsid w:val="003A038F"/>
    <w:rsid w:val="003A2655"/>
    <w:rsid w:val="003D30F2"/>
    <w:rsid w:val="003D53DA"/>
    <w:rsid w:val="003F5E76"/>
    <w:rsid w:val="003F767C"/>
    <w:rsid w:val="004077B0"/>
    <w:rsid w:val="00414AEB"/>
    <w:rsid w:val="00455F99"/>
    <w:rsid w:val="004665DC"/>
    <w:rsid w:val="00487986"/>
    <w:rsid w:val="0049172B"/>
    <w:rsid w:val="004E57A2"/>
    <w:rsid w:val="00503FDF"/>
    <w:rsid w:val="00543989"/>
    <w:rsid w:val="00577FDD"/>
    <w:rsid w:val="005A2E1D"/>
    <w:rsid w:val="005B5F9C"/>
    <w:rsid w:val="005D7B5C"/>
    <w:rsid w:val="005E08E7"/>
    <w:rsid w:val="0062581A"/>
    <w:rsid w:val="006261B2"/>
    <w:rsid w:val="00652545"/>
    <w:rsid w:val="00683E0C"/>
    <w:rsid w:val="00685D2E"/>
    <w:rsid w:val="006B66F2"/>
    <w:rsid w:val="006C2426"/>
    <w:rsid w:val="006D4214"/>
    <w:rsid w:val="006D580D"/>
    <w:rsid w:val="006E73DD"/>
    <w:rsid w:val="00700983"/>
    <w:rsid w:val="00707298"/>
    <w:rsid w:val="007152F2"/>
    <w:rsid w:val="00715F2D"/>
    <w:rsid w:val="00741E2B"/>
    <w:rsid w:val="007421D6"/>
    <w:rsid w:val="007476ED"/>
    <w:rsid w:val="00751963"/>
    <w:rsid w:val="00761213"/>
    <w:rsid w:val="007814AA"/>
    <w:rsid w:val="0078371C"/>
    <w:rsid w:val="007B6178"/>
    <w:rsid w:val="007C382E"/>
    <w:rsid w:val="007E3005"/>
    <w:rsid w:val="007E5563"/>
    <w:rsid w:val="00820C87"/>
    <w:rsid w:val="00824A29"/>
    <w:rsid w:val="00840648"/>
    <w:rsid w:val="00867D1A"/>
    <w:rsid w:val="008719E0"/>
    <w:rsid w:val="0087632E"/>
    <w:rsid w:val="00877BA7"/>
    <w:rsid w:val="008A0A0F"/>
    <w:rsid w:val="008E3FCC"/>
    <w:rsid w:val="00936BE4"/>
    <w:rsid w:val="00977023"/>
    <w:rsid w:val="009D1532"/>
    <w:rsid w:val="009E6CF2"/>
    <w:rsid w:val="009F0D4B"/>
    <w:rsid w:val="009F384C"/>
    <w:rsid w:val="00A163B0"/>
    <w:rsid w:val="00A17696"/>
    <w:rsid w:val="00A32854"/>
    <w:rsid w:val="00A34317"/>
    <w:rsid w:val="00A44437"/>
    <w:rsid w:val="00A51948"/>
    <w:rsid w:val="00A572A0"/>
    <w:rsid w:val="00A72DDE"/>
    <w:rsid w:val="00A750CE"/>
    <w:rsid w:val="00A8329C"/>
    <w:rsid w:val="00AB77BA"/>
    <w:rsid w:val="00AC328C"/>
    <w:rsid w:val="00AD0D4F"/>
    <w:rsid w:val="00B320C8"/>
    <w:rsid w:val="00BA33DE"/>
    <w:rsid w:val="00BB0AF7"/>
    <w:rsid w:val="00BB42EC"/>
    <w:rsid w:val="00C3279F"/>
    <w:rsid w:val="00C33CDF"/>
    <w:rsid w:val="00C514A2"/>
    <w:rsid w:val="00C55F29"/>
    <w:rsid w:val="00C77142"/>
    <w:rsid w:val="00C96AC5"/>
    <w:rsid w:val="00CA32B6"/>
    <w:rsid w:val="00CD2FB0"/>
    <w:rsid w:val="00D131FD"/>
    <w:rsid w:val="00D20969"/>
    <w:rsid w:val="00D221B1"/>
    <w:rsid w:val="00D223F0"/>
    <w:rsid w:val="00D26A2F"/>
    <w:rsid w:val="00D55C4B"/>
    <w:rsid w:val="00D77123"/>
    <w:rsid w:val="00D8551F"/>
    <w:rsid w:val="00D95633"/>
    <w:rsid w:val="00DB47B5"/>
    <w:rsid w:val="00DD24C3"/>
    <w:rsid w:val="00DF7D59"/>
    <w:rsid w:val="00E0235E"/>
    <w:rsid w:val="00E05C5A"/>
    <w:rsid w:val="00E1202A"/>
    <w:rsid w:val="00E47848"/>
    <w:rsid w:val="00E60D9B"/>
    <w:rsid w:val="00EB09BD"/>
    <w:rsid w:val="00EC575C"/>
    <w:rsid w:val="00EF68CE"/>
    <w:rsid w:val="00F364E5"/>
    <w:rsid w:val="00F63042"/>
    <w:rsid w:val="00F665F9"/>
    <w:rsid w:val="00F743BE"/>
    <w:rsid w:val="00FB0FBA"/>
    <w:rsid w:val="00FC75F7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  <w15:chartTrackingRefBased/>
  <w15:docId w15:val="{0556E2C5-AACF-4BE1-9070-B41647D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/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garanteprivacy.it/home/docweb/-/docweb-display/docweb/453552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24" Type="http://schemas.openxmlformats.org/officeDocument/2006/relationships/hyperlink" Target="https://www.garanteprivacy.it/home/modulistica-e-servizi-o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comune.giovo.tn.it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F2B3-2A4C-4C7A-B5DD-7BC5CC27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10806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subject/>
  <dc:creator>Servizio RPD - Consorzio dei Comuni Trentini</dc:creator>
  <cp:keywords/>
  <cp:lastModifiedBy>Comune Giovo</cp:lastModifiedBy>
  <cp:revision>5</cp:revision>
  <cp:lastPrinted>2023-10-19T08:08:00Z</cp:lastPrinted>
  <dcterms:created xsi:type="dcterms:W3CDTF">2025-09-22T12:45:00Z</dcterms:created>
  <dcterms:modified xsi:type="dcterms:W3CDTF">2025-09-23T09:50:00Z</dcterms:modified>
</cp:coreProperties>
</file>